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C21" w:rsidRDefault="00710C21" w:rsidP="00710C21">
      <w:pPr>
        <w:pStyle w:val="Normal"/>
        <w:spacing w:before="60"/>
        <w:ind w:left="170" w:firstLine="284"/>
        <w:jc w:val="center"/>
        <w:rPr>
          <w:rFonts w:ascii="PragmaticaNMG Cyr" w:hAnsi="PragmaticaNMG Cyr"/>
          <w:b/>
          <w:sz w:val="36"/>
        </w:rPr>
      </w:pPr>
      <w:r>
        <w:rPr>
          <w:rFonts w:ascii="PragmaticaNMG Cyr" w:hAnsi="PragmaticaNMG Cyr"/>
          <w:b/>
          <w:sz w:val="36"/>
        </w:rPr>
        <w:t>Тема. Мировая религия ислам.</w:t>
      </w:r>
    </w:p>
    <w:p w:rsidR="00710C21" w:rsidRDefault="00710C21" w:rsidP="00710C21">
      <w:pPr>
        <w:pStyle w:val="Normal"/>
        <w:spacing w:before="60"/>
        <w:ind w:left="170" w:firstLine="284"/>
        <w:jc w:val="center"/>
        <w:rPr>
          <w:rFonts w:ascii="PragmaticaNMG" w:hAnsi="PragmaticaNMG"/>
          <w:sz w:val="36"/>
        </w:rPr>
      </w:pPr>
    </w:p>
    <w:p w:rsidR="00710C21" w:rsidRDefault="00710C21" w:rsidP="00710C21">
      <w:pPr>
        <w:pStyle w:val="Normal"/>
        <w:widowControl/>
        <w:numPr>
          <w:ilvl w:val="0"/>
          <w:numId w:val="3"/>
        </w:numPr>
        <w:spacing w:before="60"/>
        <w:rPr>
          <w:sz w:val="32"/>
        </w:rPr>
      </w:pPr>
      <w:r>
        <w:rPr>
          <w:sz w:val="32"/>
        </w:rPr>
        <w:t>Сущность ислама.</w:t>
      </w:r>
    </w:p>
    <w:p w:rsidR="00710C21" w:rsidRDefault="00710C21" w:rsidP="00710C21">
      <w:pPr>
        <w:pStyle w:val="Normal"/>
        <w:widowControl/>
        <w:numPr>
          <w:ilvl w:val="0"/>
          <w:numId w:val="3"/>
        </w:numPr>
        <w:spacing w:before="60"/>
        <w:rPr>
          <w:sz w:val="32"/>
        </w:rPr>
      </w:pPr>
      <w:r>
        <w:rPr>
          <w:sz w:val="32"/>
        </w:rPr>
        <w:t>Жизнь и деятельность Мухаммеда.</w:t>
      </w:r>
    </w:p>
    <w:p w:rsidR="00710C21" w:rsidRDefault="00710C21" w:rsidP="00710C21">
      <w:pPr>
        <w:pStyle w:val="Normal"/>
        <w:widowControl/>
        <w:numPr>
          <w:ilvl w:val="0"/>
          <w:numId w:val="3"/>
        </w:numPr>
        <w:spacing w:before="60"/>
        <w:rPr>
          <w:sz w:val="32"/>
        </w:rPr>
      </w:pPr>
      <w:r>
        <w:rPr>
          <w:sz w:val="32"/>
        </w:rPr>
        <w:t>Источники вероучения.</w:t>
      </w:r>
    </w:p>
    <w:p w:rsidR="00710C21" w:rsidRDefault="00710C21" w:rsidP="00710C21">
      <w:pPr>
        <w:pStyle w:val="Normal"/>
        <w:widowControl/>
        <w:numPr>
          <w:ilvl w:val="0"/>
          <w:numId w:val="3"/>
        </w:numPr>
        <w:spacing w:before="60"/>
        <w:rPr>
          <w:sz w:val="32"/>
        </w:rPr>
      </w:pPr>
      <w:r>
        <w:rPr>
          <w:sz w:val="32"/>
        </w:rPr>
        <w:t>Основная догматика ислама.</w:t>
      </w:r>
    </w:p>
    <w:p w:rsidR="00710C21" w:rsidRDefault="00710C21" w:rsidP="00710C21">
      <w:pPr>
        <w:pStyle w:val="Normal"/>
        <w:widowControl/>
        <w:numPr>
          <w:ilvl w:val="0"/>
          <w:numId w:val="3"/>
        </w:numPr>
        <w:spacing w:before="60"/>
        <w:rPr>
          <w:sz w:val="32"/>
        </w:rPr>
      </w:pPr>
      <w:r>
        <w:rPr>
          <w:sz w:val="32"/>
        </w:rPr>
        <w:t>Пять столпов мусульманской веры.</w:t>
      </w:r>
    </w:p>
    <w:p w:rsidR="00710C21" w:rsidRDefault="00710C21" w:rsidP="00710C21">
      <w:pPr>
        <w:pStyle w:val="Normal"/>
        <w:widowControl/>
        <w:numPr>
          <w:ilvl w:val="0"/>
          <w:numId w:val="3"/>
        </w:numPr>
        <w:spacing w:before="60"/>
        <w:rPr>
          <w:sz w:val="32"/>
        </w:rPr>
      </w:pPr>
      <w:r>
        <w:rPr>
          <w:sz w:val="32"/>
        </w:rPr>
        <w:t>Праздники ислама.</w:t>
      </w:r>
    </w:p>
    <w:p w:rsidR="00710C21" w:rsidRDefault="00710C21" w:rsidP="00710C21">
      <w:pPr>
        <w:pStyle w:val="Normal"/>
        <w:widowControl/>
        <w:numPr>
          <w:ilvl w:val="0"/>
          <w:numId w:val="3"/>
        </w:numPr>
        <w:spacing w:before="60"/>
        <w:rPr>
          <w:sz w:val="32"/>
        </w:rPr>
      </w:pPr>
      <w:r>
        <w:rPr>
          <w:sz w:val="32"/>
        </w:rPr>
        <w:t>Мусульманский культ.</w:t>
      </w:r>
    </w:p>
    <w:p w:rsidR="00710C21" w:rsidRDefault="00710C21" w:rsidP="00710C21">
      <w:pPr>
        <w:pStyle w:val="Normal"/>
        <w:widowControl/>
        <w:numPr>
          <w:ilvl w:val="0"/>
          <w:numId w:val="3"/>
        </w:numPr>
        <w:spacing w:before="60"/>
        <w:rPr>
          <w:sz w:val="32"/>
        </w:rPr>
      </w:pPr>
      <w:r>
        <w:rPr>
          <w:sz w:val="32"/>
        </w:rPr>
        <w:t>Направления ислама.</w:t>
      </w:r>
    </w:p>
    <w:p w:rsidR="00710C21" w:rsidRDefault="00710C21" w:rsidP="00710C21">
      <w:pPr>
        <w:pStyle w:val="Normal"/>
        <w:widowControl/>
        <w:numPr>
          <w:ilvl w:val="0"/>
          <w:numId w:val="3"/>
        </w:numPr>
        <w:spacing w:before="60"/>
        <w:rPr>
          <w:sz w:val="32"/>
        </w:rPr>
      </w:pPr>
      <w:r>
        <w:rPr>
          <w:sz w:val="32"/>
        </w:rPr>
        <w:t>Реформаторские движения.</w:t>
      </w:r>
    </w:p>
    <w:p w:rsidR="00710C21" w:rsidRDefault="00710C21" w:rsidP="00710C21">
      <w:pPr>
        <w:pStyle w:val="Normal"/>
        <w:spacing w:before="60"/>
        <w:ind w:left="454"/>
        <w:rPr>
          <w:rFonts w:ascii="PragmaticaNMG" w:hAnsi="PragmaticaNMG"/>
          <w:sz w:val="28"/>
        </w:rPr>
      </w:pPr>
    </w:p>
    <w:p w:rsidR="00710C21" w:rsidRDefault="00710C21" w:rsidP="00710C21">
      <w:pPr>
        <w:pStyle w:val="Normal"/>
        <w:spacing w:before="60"/>
        <w:ind w:left="170" w:firstLine="284"/>
        <w:rPr>
          <w:sz w:val="32"/>
        </w:rPr>
      </w:pPr>
      <w:r>
        <w:rPr>
          <w:sz w:val="32"/>
        </w:rPr>
        <w:t xml:space="preserve"> Ислам (араб., букв. — покорность), монотеистическая религия, одна из мировых религий (наряду с христианством и буддизмом), ее последователи — мусульмане. Возник в Аравии в 7 в. Основатель — Мухаммед. Ислам складывался под значительным влиянием христианства и иудаизма. В результате арабских завоеваний распространился на Ближнем и Ср. Востоке, позднее в некоторых странах Дальнего Востока, </w:t>
      </w:r>
      <w:proofErr w:type="spellStart"/>
      <w:r>
        <w:rPr>
          <w:sz w:val="32"/>
        </w:rPr>
        <w:t>Юго-Вост</w:t>
      </w:r>
      <w:proofErr w:type="spellEnd"/>
      <w:r>
        <w:rPr>
          <w:sz w:val="32"/>
        </w:rPr>
        <w:t>. Азии, Африки. Главные принципы ислама изложены в Коране. Основные догматы — поклонение единому богу — всемогущему Богу-Аллаху и почитание Мухаммеда пророком — посланником Аллаха. Мусульмане верят в бессмертие души и загробную жизнь. Пять основных обязанностей (столпы ислама), предписанных приверженцам ислама:</w:t>
      </w:r>
    </w:p>
    <w:p w:rsidR="00710C21" w:rsidRDefault="00710C21" w:rsidP="00710C21">
      <w:pPr>
        <w:pStyle w:val="Normal"/>
        <w:spacing w:before="60"/>
        <w:ind w:left="170" w:firstLine="284"/>
        <w:rPr>
          <w:sz w:val="32"/>
        </w:rPr>
      </w:pPr>
      <w:r>
        <w:rPr>
          <w:sz w:val="32"/>
        </w:rPr>
        <w:t xml:space="preserve">  1) вера в то, что нет Бога, кроме Аллаха, а Мухаммед есть посланник Аллаха (</w:t>
      </w:r>
      <w:proofErr w:type="spellStart"/>
      <w:r>
        <w:rPr>
          <w:sz w:val="32"/>
        </w:rPr>
        <w:t>шахада</w:t>
      </w:r>
      <w:proofErr w:type="spellEnd"/>
      <w:r>
        <w:rPr>
          <w:sz w:val="32"/>
        </w:rPr>
        <w:t>);</w:t>
      </w:r>
    </w:p>
    <w:p w:rsidR="00710C21" w:rsidRDefault="00710C21" w:rsidP="00710C21">
      <w:pPr>
        <w:pStyle w:val="Normal"/>
        <w:spacing w:before="240"/>
        <w:ind w:left="170" w:firstLine="284"/>
        <w:rPr>
          <w:sz w:val="32"/>
        </w:rPr>
      </w:pPr>
      <w:r>
        <w:rPr>
          <w:sz w:val="32"/>
        </w:rPr>
        <w:t xml:space="preserve">  2) пятикратное ежедневное совершение молитвы (салат -  араб. — молитва; синоним </w:t>
      </w:r>
      <w:proofErr w:type="spellStart"/>
      <w:r>
        <w:rPr>
          <w:sz w:val="32"/>
        </w:rPr>
        <w:t>перс.-тур</w:t>
      </w:r>
      <w:proofErr w:type="spellEnd"/>
      <w:r>
        <w:rPr>
          <w:sz w:val="32"/>
        </w:rPr>
        <w:t>. намаз), один из главных обрядов ислама — ежедневное пятикратное моление.);</w:t>
      </w:r>
    </w:p>
    <w:p w:rsidR="00710C21" w:rsidRDefault="00710C21" w:rsidP="00710C21">
      <w:pPr>
        <w:pStyle w:val="Normal"/>
        <w:spacing w:before="60"/>
        <w:ind w:left="170" w:firstLine="284"/>
        <w:rPr>
          <w:sz w:val="32"/>
        </w:rPr>
      </w:pPr>
      <w:r>
        <w:rPr>
          <w:sz w:val="32"/>
        </w:rPr>
        <w:t xml:space="preserve">  3) милостыня в пользу бедных (</w:t>
      </w:r>
      <w:proofErr w:type="spellStart"/>
      <w:r>
        <w:rPr>
          <w:sz w:val="32"/>
        </w:rPr>
        <w:t>закят</w:t>
      </w:r>
      <w:proofErr w:type="spellEnd"/>
      <w:r>
        <w:rPr>
          <w:sz w:val="32"/>
        </w:rPr>
        <w:t>);</w:t>
      </w:r>
    </w:p>
    <w:p w:rsidR="00710C21" w:rsidRDefault="00710C21" w:rsidP="00710C21">
      <w:pPr>
        <w:pStyle w:val="Normal"/>
        <w:spacing w:before="60"/>
        <w:ind w:left="170" w:firstLine="284"/>
        <w:rPr>
          <w:sz w:val="32"/>
        </w:rPr>
      </w:pPr>
      <w:r>
        <w:rPr>
          <w:sz w:val="32"/>
        </w:rPr>
        <w:t xml:space="preserve">  4) пост в месяце рамадан (саун);</w:t>
      </w:r>
    </w:p>
    <w:p w:rsidR="00710C21" w:rsidRDefault="00710C21" w:rsidP="00710C21">
      <w:pPr>
        <w:pStyle w:val="Normal"/>
        <w:spacing w:before="60"/>
        <w:ind w:left="170" w:firstLine="284"/>
        <w:rPr>
          <w:sz w:val="32"/>
        </w:rPr>
      </w:pPr>
      <w:r>
        <w:rPr>
          <w:sz w:val="32"/>
        </w:rPr>
        <w:t xml:space="preserve">  5) паломничество в Мекку (хадж), совершаемое хотя бы </w:t>
      </w:r>
      <w:r>
        <w:rPr>
          <w:sz w:val="32"/>
        </w:rPr>
        <w:lastRenderedPageBreak/>
        <w:t xml:space="preserve">единожды в жизни. Мекка, город в Саудовской Аравии, административный центр </w:t>
      </w:r>
      <w:proofErr w:type="spellStart"/>
      <w:r>
        <w:rPr>
          <w:sz w:val="32"/>
        </w:rPr>
        <w:t>пров</w:t>
      </w:r>
      <w:proofErr w:type="spellEnd"/>
      <w:r>
        <w:rPr>
          <w:sz w:val="32"/>
        </w:rPr>
        <w:t xml:space="preserve">. </w:t>
      </w:r>
      <w:proofErr w:type="spellStart"/>
      <w:r>
        <w:rPr>
          <w:sz w:val="32"/>
        </w:rPr>
        <w:t>Хиджаз</w:t>
      </w:r>
      <w:proofErr w:type="spellEnd"/>
      <w:r>
        <w:rPr>
          <w:sz w:val="32"/>
        </w:rPr>
        <w:t xml:space="preserve">. Главный религиозный центр ислама. Производство и торговля предметами религиозного культа и обслуживание паломников. Исламский университет. Впервые упоминается у Птолемея (2 в.) как </w:t>
      </w:r>
      <w:proofErr w:type="spellStart"/>
      <w:r>
        <w:rPr>
          <w:sz w:val="32"/>
        </w:rPr>
        <w:t>Макораба</w:t>
      </w:r>
      <w:proofErr w:type="spellEnd"/>
      <w:r>
        <w:rPr>
          <w:sz w:val="32"/>
        </w:rPr>
        <w:t>. Религиозный центр языческих племен Аравийского п-ова. В Мекке родился основатель ислама Мухаммед. С 7 в. Мекка — священный город мусульман и место их паломничества (</w:t>
      </w:r>
      <w:proofErr w:type="spellStart"/>
      <w:r>
        <w:rPr>
          <w:sz w:val="32"/>
        </w:rPr>
        <w:t>хаджжа</w:t>
      </w:r>
      <w:proofErr w:type="spellEnd"/>
      <w:r>
        <w:rPr>
          <w:sz w:val="32"/>
        </w:rPr>
        <w:t xml:space="preserve">). Мечеть </w:t>
      </w:r>
      <w:proofErr w:type="spellStart"/>
      <w:r>
        <w:rPr>
          <w:sz w:val="32"/>
        </w:rPr>
        <w:t>Харам</w:t>
      </w:r>
      <w:proofErr w:type="spellEnd"/>
      <w:r>
        <w:rPr>
          <w:sz w:val="32"/>
        </w:rPr>
        <w:t xml:space="preserve"> (</w:t>
      </w:r>
      <w:proofErr w:type="spellStart"/>
      <w:r>
        <w:rPr>
          <w:sz w:val="32"/>
        </w:rPr>
        <w:t>Бейт-Уллах</w:t>
      </w:r>
      <w:proofErr w:type="spellEnd"/>
      <w:r>
        <w:rPr>
          <w:sz w:val="32"/>
        </w:rPr>
        <w:t>; в современном виде относится к 16-17 вв.; построена вокруг древнего святилища Каабы).</w:t>
      </w:r>
    </w:p>
    <w:p w:rsidR="00710C21" w:rsidRDefault="00710C21" w:rsidP="00710C21">
      <w:pPr>
        <w:pStyle w:val="Normal"/>
        <w:spacing w:before="60"/>
        <w:ind w:left="170" w:firstLine="284"/>
        <w:rPr>
          <w:sz w:val="32"/>
        </w:rPr>
      </w:pPr>
      <w:r>
        <w:rPr>
          <w:sz w:val="32"/>
        </w:rPr>
        <w:t xml:space="preserve"> Священное предание — сунна. Сунна, мусульманское священное предание, состоящее из хадисов. </w:t>
      </w:r>
      <w:r w:rsidRPr="00B52459">
        <w:rPr>
          <w:sz w:val="32"/>
        </w:rPr>
        <w:t>(</w:t>
      </w:r>
      <w:r>
        <w:rPr>
          <w:sz w:val="32"/>
        </w:rPr>
        <w:t xml:space="preserve">Хадис (араб.), предание о поступках и изречениях Мухаммеда. Совокупность хадисов, признанных достоверными, составляет сунну. Основная часть хадисов возникла в кон. 7 — </w:t>
      </w:r>
      <w:proofErr w:type="spellStart"/>
      <w:r>
        <w:rPr>
          <w:sz w:val="32"/>
        </w:rPr>
        <w:t>нач</w:t>
      </w:r>
      <w:proofErr w:type="spellEnd"/>
      <w:r>
        <w:rPr>
          <w:sz w:val="32"/>
        </w:rPr>
        <w:t>. 8 вв.</w:t>
      </w:r>
      <w:r w:rsidRPr="00B52459">
        <w:rPr>
          <w:sz w:val="32"/>
        </w:rPr>
        <w:t>). С</w:t>
      </w:r>
      <w:r>
        <w:rPr>
          <w:sz w:val="32"/>
        </w:rPr>
        <w:t>унна сложилась в кон. 7-9 вв.</w:t>
      </w:r>
    </w:p>
    <w:p w:rsidR="00710C21" w:rsidRDefault="00710C21" w:rsidP="00710C21">
      <w:pPr>
        <w:pStyle w:val="Normal"/>
        <w:spacing w:before="60"/>
        <w:ind w:left="170" w:firstLine="284"/>
        <w:rPr>
          <w:sz w:val="32"/>
        </w:rPr>
      </w:pPr>
      <w:r>
        <w:rPr>
          <w:sz w:val="32"/>
        </w:rPr>
        <w:t xml:space="preserve"> Основные направления — суннизм и шиизм. Суннизм, одно из двух (наряду с шиизмом) основных направлений ислама. В странах распространения ислама приверженцы суннизма — сунниты — составляют большинство (кроме Ирана, </w:t>
      </w:r>
      <w:proofErr w:type="spellStart"/>
      <w:r>
        <w:rPr>
          <w:sz w:val="32"/>
        </w:rPr>
        <w:t>Юж</w:t>
      </w:r>
      <w:proofErr w:type="spellEnd"/>
      <w:r>
        <w:rPr>
          <w:sz w:val="32"/>
        </w:rPr>
        <w:t xml:space="preserve">. Ирака, Сев. Йемена). Наряду с Кораном признает сунну. При решении вопроса о высшей мусульманской власти (имаме-халифе) опирается на «согласие всей общины», в отличие от шиизма, признающего имамами-халифами лишь </w:t>
      </w:r>
      <w:proofErr w:type="spellStart"/>
      <w:r>
        <w:rPr>
          <w:sz w:val="32"/>
        </w:rPr>
        <w:t>Алидов</w:t>
      </w:r>
      <w:proofErr w:type="spellEnd"/>
      <w:r>
        <w:rPr>
          <w:sz w:val="32"/>
        </w:rPr>
        <w:t xml:space="preserve">. Шиизм (от араб. </w:t>
      </w:r>
      <w:proofErr w:type="spellStart"/>
      <w:r>
        <w:rPr>
          <w:sz w:val="32"/>
        </w:rPr>
        <w:t>ши’а</w:t>
      </w:r>
      <w:proofErr w:type="spellEnd"/>
      <w:r>
        <w:rPr>
          <w:sz w:val="32"/>
        </w:rPr>
        <w:t xml:space="preserve"> — группа приверженцев), одно из двух (наряду с суннизмом) основных направлений в исламе. Возник в 7 в. на почве споров о числе имамов и личности последнего из них. Шиизм раскололся на несколько сект. Шииты не признают суннитских халифов, считая законными преемниками Мухаммеда лишь имамов — </w:t>
      </w:r>
      <w:proofErr w:type="spellStart"/>
      <w:r>
        <w:rPr>
          <w:sz w:val="32"/>
        </w:rPr>
        <w:t>Алидов</w:t>
      </w:r>
      <w:proofErr w:type="spellEnd"/>
      <w:r>
        <w:rPr>
          <w:sz w:val="32"/>
        </w:rPr>
        <w:t>. Шиизм — государственная религия в Иране, распространен в Йемене, Ираке, Ливане, Бахрейне и др.</w:t>
      </w:r>
    </w:p>
    <w:p w:rsidR="00710C21" w:rsidRDefault="00710C21" w:rsidP="00710C21">
      <w:pPr>
        <w:pStyle w:val="Normal"/>
        <w:spacing w:before="60"/>
        <w:ind w:left="170" w:firstLine="284"/>
        <w:rPr>
          <w:sz w:val="32"/>
        </w:rPr>
      </w:pPr>
    </w:p>
    <w:p w:rsidR="00710C21" w:rsidRDefault="00710C21" w:rsidP="00710C21">
      <w:pPr>
        <w:pStyle w:val="Normal"/>
        <w:spacing w:before="60"/>
        <w:ind w:left="170" w:firstLine="284"/>
        <w:rPr>
          <w:sz w:val="32"/>
        </w:rPr>
      </w:pPr>
      <w:r>
        <w:rPr>
          <w:sz w:val="32"/>
        </w:rPr>
        <w:t xml:space="preserve"> В 10 в. создана система теоретического богословия — калам (калам (араб. — речь, слово), течение в мусульманском богословии. Возникло в 8-9 вв. в неортодоксальной форме </w:t>
      </w:r>
      <w:r>
        <w:rPr>
          <w:sz w:val="32"/>
        </w:rPr>
        <w:lastRenderedPageBreak/>
        <w:t xml:space="preserve">среди </w:t>
      </w:r>
      <w:proofErr w:type="spellStart"/>
      <w:r>
        <w:rPr>
          <w:sz w:val="32"/>
        </w:rPr>
        <w:t>мутазилитов</w:t>
      </w:r>
      <w:proofErr w:type="spellEnd"/>
      <w:r>
        <w:rPr>
          <w:sz w:val="32"/>
        </w:rPr>
        <w:t xml:space="preserve">; в 9-10 вв. адаптировано к суннитскому правоверию </w:t>
      </w:r>
      <w:proofErr w:type="spellStart"/>
      <w:r>
        <w:rPr>
          <w:sz w:val="32"/>
        </w:rPr>
        <w:t>ашаритами</w:t>
      </w:r>
      <w:proofErr w:type="spellEnd"/>
      <w:r>
        <w:rPr>
          <w:sz w:val="32"/>
        </w:rPr>
        <w:t xml:space="preserve"> и </w:t>
      </w:r>
      <w:proofErr w:type="spellStart"/>
      <w:r>
        <w:rPr>
          <w:sz w:val="32"/>
        </w:rPr>
        <w:t>матуридитами</w:t>
      </w:r>
      <w:proofErr w:type="spellEnd"/>
      <w:r>
        <w:rPr>
          <w:sz w:val="32"/>
        </w:rPr>
        <w:t xml:space="preserve">. Представители калама, </w:t>
      </w:r>
      <w:proofErr w:type="spellStart"/>
      <w:r>
        <w:rPr>
          <w:sz w:val="32"/>
        </w:rPr>
        <w:t>мутакаллимы</w:t>
      </w:r>
      <w:proofErr w:type="spellEnd"/>
      <w:r>
        <w:rPr>
          <w:sz w:val="32"/>
        </w:rPr>
        <w:t xml:space="preserve">, в отличие от мусульманских традиционалистов, разрабатывали проблемы догматического богословия, опираясь на формально-логические доводы (соотношение божественной сущности и атрибутов, предопределения и свободы воли человека, божественной воли и естественной причинности и др.).) ; правовая система ислама разработана в шариате. Шариат (араб. </w:t>
      </w:r>
      <w:proofErr w:type="spellStart"/>
      <w:r>
        <w:rPr>
          <w:sz w:val="32"/>
        </w:rPr>
        <w:t>шариа</w:t>
      </w:r>
      <w:proofErr w:type="spellEnd"/>
      <w:r>
        <w:rPr>
          <w:sz w:val="32"/>
        </w:rPr>
        <w:t>, букв. — надлежащий путь), свод мусульманских правовых и теологических нормативов, провозглашенных исламом «вечным и неизменным» плодом божественных установлений.</w:t>
      </w:r>
    </w:p>
    <w:p w:rsidR="00710C21" w:rsidRDefault="00710C21" w:rsidP="00710C21">
      <w:pPr>
        <w:pStyle w:val="Normal"/>
        <w:spacing w:before="60"/>
        <w:ind w:left="170" w:firstLine="284"/>
        <w:rPr>
          <w:sz w:val="32"/>
        </w:rPr>
      </w:pPr>
      <w:r>
        <w:rPr>
          <w:sz w:val="32"/>
        </w:rPr>
        <w:t xml:space="preserve"> В 8-9 вв. возникло мистическое течение — суфизм. Суфизм (от араб. </w:t>
      </w:r>
      <w:proofErr w:type="spellStart"/>
      <w:r>
        <w:rPr>
          <w:sz w:val="32"/>
        </w:rPr>
        <w:t>суф</w:t>
      </w:r>
      <w:proofErr w:type="spellEnd"/>
      <w:r>
        <w:rPr>
          <w:sz w:val="32"/>
        </w:rPr>
        <w:t xml:space="preserve"> — грубая шерстяная ткань, отсюда — власяница как атрибут аскета), мистическое течение в исламе. Возникло в 8-9 вв., окончательно оформилось в 10-12 вв. Для суфизма характерно сочетание метафизики с аскетической практикой, учение о постепенном приближении через мистическую любовь к познанию Бога (в интуитивных экстатических озарениях) и слиянию с ним. Оказал большое влияние на арабскую и особенно персидскую поэзию (</w:t>
      </w:r>
      <w:proofErr w:type="spellStart"/>
      <w:r>
        <w:rPr>
          <w:sz w:val="32"/>
        </w:rPr>
        <w:t>Санаи</w:t>
      </w:r>
      <w:proofErr w:type="spellEnd"/>
      <w:r>
        <w:rPr>
          <w:sz w:val="32"/>
        </w:rPr>
        <w:t xml:space="preserve">, </w:t>
      </w:r>
      <w:proofErr w:type="spellStart"/>
      <w:r>
        <w:rPr>
          <w:sz w:val="32"/>
        </w:rPr>
        <w:t>Аттар</w:t>
      </w:r>
      <w:proofErr w:type="spellEnd"/>
      <w:r>
        <w:rPr>
          <w:sz w:val="32"/>
        </w:rPr>
        <w:t xml:space="preserve">, </w:t>
      </w:r>
      <w:proofErr w:type="spellStart"/>
      <w:r>
        <w:rPr>
          <w:sz w:val="32"/>
        </w:rPr>
        <w:t>Джалаледдин</w:t>
      </w:r>
      <w:proofErr w:type="spellEnd"/>
      <w:r>
        <w:rPr>
          <w:sz w:val="32"/>
        </w:rPr>
        <w:t xml:space="preserve"> Руми).</w:t>
      </w:r>
    </w:p>
    <w:p w:rsidR="00710C21" w:rsidRDefault="00710C21" w:rsidP="00710C21">
      <w:pPr>
        <w:pStyle w:val="Normal"/>
        <w:spacing w:before="60"/>
        <w:ind w:left="170" w:firstLine="284"/>
        <w:rPr>
          <w:sz w:val="32"/>
        </w:rPr>
      </w:pPr>
      <w:r>
        <w:rPr>
          <w:sz w:val="32"/>
        </w:rPr>
        <w:t xml:space="preserve"> Почти во всех странах с преобладающим мусульманским населением ислам является государственной религией.</w:t>
      </w:r>
    </w:p>
    <w:p w:rsidR="00710C21" w:rsidRDefault="00710C21" w:rsidP="00710C21">
      <w:pPr>
        <w:pStyle w:val="Normal"/>
        <w:spacing w:before="60"/>
        <w:ind w:left="170" w:firstLine="284"/>
        <w:rPr>
          <w:sz w:val="32"/>
        </w:rPr>
      </w:pPr>
      <w:r>
        <w:rPr>
          <w:sz w:val="32"/>
        </w:rPr>
        <w:t>* * *</w:t>
      </w:r>
    </w:p>
    <w:p w:rsidR="00710C21" w:rsidRDefault="00710C21" w:rsidP="00710C21">
      <w:pPr>
        <w:pStyle w:val="Normal"/>
        <w:spacing w:before="60"/>
        <w:ind w:left="170" w:firstLine="284"/>
        <w:rPr>
          <w:sz w:val="32"/>
        </w:rPr>
      </w:pPr>
      <w:r>
        <w:rPr>
          <w:sz w:val="32"/>
        </w:rPr>
        <w:t xml:space="preserve">Ислам [араб. </w:t>
      </w:r>
      <w:proofErr w:type="spellStart"/>
      <w:r>
        <w:rPr>
          <w:sz w:val="32"/>
        </w:rPr>
        <w:t>islam</w:t>
      </w:r>
      <w:proofErr w:type="spellEnd"/>
      <w:r>
        <w:rPr>
          <w:sz w:val="32"/>
        </w:rPr>
        <w:t xml:space="preserve"> — предание, вверение себя (Богу)], мировая монотеистическая религия. Возникла в </w:t>
      </w:r>
      <w:proofErr w:type="spellStart"/>
      <w:r>
        <w:rPr>
          <w:sz w:val="32"/>
        </w:rPr>
        <w:t>Хиджазе</w:t>
      </w:r>
      <w:proofErr w:type="spellEnd"/>
      <w:r>
        <w:rPr>
          <w:sz w:val="32"/>
        </w:rPr>
        <w:t xml:space="preserve"> (в </w:t>
      </w:r>
      <w:proofErr w:type="spellStart"/>
      <w:r>
        <w:rPr>
          <w:sz w:val="32"/>
        </w:rPr>
        <w:t>нач</w:t>
      </w:r>
      <w:proofErr w:type="spellEnd"/>
      <w:r>
        <w:rPr>
          <w:sz w:val="32"/>
        </w:rPr>
        <w:t xml:space="preserve">. 7 в.) среди арабских племен </w:t>
      </w:r>
      <w:proofErr w:type="spellStart"/>
      <w:r>
        <w:rPr>
          <w:sz w:val="32"/>
        </w:rPr>
        <w:t>Зап</w:t>
      </w:r>
      <w:proofErr w:type="spellEnd"/>
      <w:r>
        <w:rPr>
          <w:sz w:val="32"/>
        </w:rPr>
        <w:t xml:space="preserve">. Аравии. Уже в первый век своего существования ислам в ходе военной экспансии арабов распространился на огромной территории от Ганга на Востоке до южных границ Галлии на Западе, в результате чего образовалось мусульманское государство — Халифат. Современный ислам распространен в основном в странах Азии и Африки, играя существенную роль в их политической и </w:t>
      </w:r>
      <w:proofErr w:type="spellStart"/>
      <w:r>
        <w:rPr>
          <w:sz w:val="32"/>
        </w:rPr>
        <w:t>социокультурной</w:t>
      </w:r>
      <w:proofErr w:type="spellEnd"/>
      <w:r>
        <w:rPr>
          <w:sz w:val="32"/>
        </w:rPr>
        <w:t xml:space="preserve"> жизни (в большинстве из них ислам — государственная религия, а шариат — основа </w:t>
      </w:r>
      <w:r>
        <w:rPr>
          <w:sz w:val="32"/>
        </w:rPr>
        <w:lastRenderedPageBreak/>
        <w:t>законодательства). Число приверженцев ислама в современном мире около 1 млрд. человек. Большинство мусульман — сунниты (90 %), шииты составляют около 10%.</w:t>
      </w:r>
    </w:p>
    <w:p w:rsidR="00710C21" w:rsidRDefault="00710C21" w:rsidP="00710C21">
      <w:pPr>
        <w:pStyle w:val="Normal"/>
        <w:spacing w:before="60"/>
        <w:ind w:left="170" w:firstLine="284"/>
        <w:rPr>
          <w:sz w:val="32"/>
        </w:rPr>
      </w:pPr>
    </w:p>
    <w:p w:rsidR="00710C21" w:rsidRDefault="00710C21" w:rsidP="00710C21">
      <w:pPr>
        <w:pStyle w:val="heading1"/>
        <w:outlineLvl w:val="0"/>
        <w:rPr>
          <w:sz w:val="32"/>
        </w:rPr>
      </w:pPr>
      <w:r>
        <w:rPr>
          <w:sz w:val="32"/>
        </w:rPr>
        <w:t>Основатель ислама</w:t>
      </w:r>
    </w:p>
    <w:p w:rsidR="00710C21" w:rsidRDefault="00710C21" w:rsidP="00710C21">
      <w:pPr>
        <w:pStyle w:val="Normal"/>
        <w:spacing w:before="60"/>
        <w:ind w:left="170" w:firstLine="284"/>
        <w:rPr>
          <w:sz w:val="32"/>
        </w:rPr>
      </w:pPr>
      <w:r>
        <w:rPr>
          <w:sz w:val="32"/>
        </w:rPr>
        <w:t xml:space="preserve">Основатель ислама — </w:t>
      </w:r>
      <w:proofErr w:type="spellStart"/>
      <w:r>
        <w:rPr>
          <w:sz w:val="32"/>
        </w:rPr>
        <w:t>Мухаммад</w:t>
      </w:r>
      <w:proofErr w:type="spellEnd"/>
      <w:r>
        <w:rPr>
          <w:sz w:val="32"/>
        </w:rPr>
        <w:t xml:space="preserve"> (Мухаммед, Мохаммед) (570?-632) происходил из рода </w:t>
      </w:r>
      <w:proofErr w:type="spellStart"/>
      <w:r>
        <w:rPr>
          <w:sz w:val="32"/>
        </w:rPr>
        <w:t>хашим</w:t>
      </w:r>
      <w:proofErr w:type="spellEnd"/>
      <w:r>
        <w:rPr>
          <w:sz w:val="32"/>
        </w:rPr>
        <w:t xml:space="preserve">, влиятельного </w:t>
      </w:r>
      <w:proofErr w:type="spellStart"/>
      <w:r>
        <w:rPr>
          <w:sz w:val="32"/>
        </w:rPr>
        <w:t>мекканского</w:t>
      </w:r>
      <w:proofErr w:type="spellEnd"/>
      <w:r>
        <w:rPr>
          <w:sz w:val="32"/>
        </w:rPr>
        <w:t xml:space="preserve"> племени </w:t>
      </w:r>
      <w:proofErr w:type="spellStart"/>
      <w:r>
        <w:rPr>
          <w:sz w:val="32"/>
        </w:rPr>
        <w:t>курейш</w:t>
      </w:r>
      <w:proofErr w:type="spellEnd"/>
      <w:r>
        <w:rPr>
          <w:sz w:val="32"/>
        </w:rPr>
        <w:t xml:space="preserve">. До </w:t>
      </w:r>
      <w:proofErr w:type="spellStart"/>
      <w:r>
        <w:rPr>
          <w:sz w:val="32"/>
        </w:rPr>
        <w:t>Мухаммада</w:t>
      </w:r>
      <w:proofErr w:type="spellEnd"/>
      <w:r>
        <w:rPr>
          <w:sz w:val="32"/>
        </w:rPr>
        <w:t xml:space="preserve"> арабам были известны монотеистические религии — иудаизм и христианство (последнее — преимущественно в неортодоксальных формах: арианство, </w:t>
      </w:r>
      <w:proofErr w:type="spellStart"/>
      <w:r>
        <w:rPr>
          <w:sz w:val="32"/>
        </w:rPr>
        <w:t>несторианство</w:t>
      </w:r>
      <w:proofErr w:type="spellEnd"/>
      <w:r>
        <w:rPr>
          <w:sz w:val="32"/>
        </w:rPr>
        <w:t xml:space="preserve">, </w:t>
      </w:r>
      <w:proofErr w:type="spellStart"/>
      <w:r>
        <w:rPr>
          <w:sz w:val="32"/>
        </w:rPr>
        <w:t>монофиситство</w:t>
      </w:r>
      <w:proofErr w:type="spellEnd"/>
      <w:r>
        <w:rPr>
          <w:sz w:val="32"/>
        </w:rPr>
        <w:t xml:space="preserve">); в качестве самостоятельной формы монотеизма в Аравии был распространен </w:t>
      </w:r>
      <w:proofErr w:type="spellStart"/>
      <w:r>
        <w:rPr>
          <w:sz w:val="32"/>
        </w:rPr>
        <w:t>ханифизм</w:t>
      </w:r>
      <w:proofErr w:type="spellEnd"/>
      <w:r>
        <w:rPr>
          <w:sz w:val="32"/>
        </w:rPr>
        <w:t xml:space="preserve">. Под определенным влиянием этих религий в 610-612 началась религиозная проповедь </w:t>
      </w:r>
      <w:proofErr w:type="spellStart"/>
      <w:r>
        <w:rPr>
          <w:sz w:val="32"/>
        </w:rPr>
        <w:t>Мухаммада</w:t>
      </w:r>
      <w:proofErr w:type="spellEnd"/>
      <w:r>
        <w:rPr>
          <w:sz w:val="32"/>
        </w:rPr>
        <w:t xml:space="preserve">, первоначально не признаваемого и гонимого </w:t>
      </w:r>
      <w:proofErr w:type="spellStart"/>
      <w:r>
        <w:rPr>
          <w:sz w:val="32"/>
        </w:rPr>
        <w:t>мекканцами</w:t>
      </w:r>
      <w:proofErr w:type="spellEnd"/>
      <w:r>
        <w:rPr>
          <w:sz w:val="32"/>
        </w:rPr>
        <w:t xml:space="preserve">. После переселения в 622 с небольшой группой последователей из Мекки в Медину (хиджра, которая позже стала точкой отсчета для мусульманского летосчисления, ведущегося по лунному календарю) </w:t>
      </w:r>
      <w:proofErr w:type="spellStart"/>
      <w:r>
        <w:rPr>
          <w:sz w:val="32"/>
        </w:rPr>
        <w:t>Мухаммад</w:t>
      </w:r>
      <w:proofErr w:type="spellEnd"/>
      <w:r>
        <w:rPr>
          <w:sz w:val="32"/>
        </w:rPr>
        <w:t xml:space="preserve"> выступает уже не только как проповедник, но и как теократический правитель, диктующий приверженцам нормы поведения в различных областях жизни.</w:t>
      </w:r>
    </w:p>
    <w:p w:rsidR="00710C21" w:rsidRDefault="00710C21" w:rsidP="00710C21">
      <w:pPr>
        <w:pStyle w:val="Normal"/>
        <w:spacing w:before="60"/>
        <w:ind w:left="170" w:firstLine="284"/>
        <w:rPr>
          <w:sz w:val="32"/>
        </w:rPr>
      </w:pPr>
      <w:r>
        <w:rPr>
          <w:sz w:val="32"/>
        </w:rPr>
        <w:t xml:space="preserve"> Мухаммед (Мохаммед; в европейской литературе часто Магомет, Магомед) (</w:t>
      </w:r>
      <w:proofErr w:type="spellStart"/>
      <w:r>
        <w:rPr>
          <w:sz w:val="32"/>
        </w:rPr>
        <w:t>ок</w:t>
      </w:r>
      <w:proofErr w:type="spellEnd"/>
      <w:r>
        <w:rPr>
          <w:sz w:val="32"/>
        </w:rPr>
        <w:t xml:space="preserve">. 570-632), основатель ислама, почитается как пророк. Выходец из рода </w:t>
      </w:r>
      <w:proofErr w:type="spellStart"/>
      <w:r>
        <w:rPr>
          <w:sz w:val="32"/>
        </w:rPr>
        <w:t>Бану-хашим</w:t>
      </w:r>
      <w:proofErr w:type="spellEnd"/>
      <w:r>
        <w:rPr>
          <w:sz w:val="32"/>
        </w:rPr>
        <w:t xml:space="preserve"> арабского племени </w:t>
      </w:r>
      <w:proofErr w:type="spellStart"/>
      <w:r>
        <w:rPr>
          <w:sz w:val="32"/>
        </w:rPr>
        <w:t>курейшитов</w:t>
      </w:r>
      <w:proofErr w:type="spellEnd"/>
      <w:r>
        <w:rPr>
          <w:sz w:val="32"/>
        </w:rPr>
        <w:t xml:space="preserve">. Получив, по преданию, </w:t>
      </w:r>
      <w:proofErr w:type="spellStart"/>
      <w:r>
        <w:rPr>
          <w:sz w:val="32"/>
        </w:rPr>
        <w:t>ок</w:t>
      </w:r>
      <w:proofErr w:type="spellEnd"/>
      <w:r>
        <w:rPr>
          <w:sz w:val="32"/>
        </w:rPr>
        <w:t>. 609 (или 610) откровение Аллаха, выступил в Мекке с проповедью новой веры. В 622 вместе с приверженцами был вынужден переселиться (т. н. хиджра) в Медину (</w:t>
      </w:r>
      <w:proofErr w:type="spellStart"/>
      <w:r>
        <w:rPr>
          <w:sz w:val="32"/>
        </w:rPr>
        <w:t>Ясриб</w:t>
      </w:r>
      <w:proofErr w:type="spellEnd"/>
      <w:r>
        <w:rPr>
          <w:sz w:val="32"/>
        </w:rPr>
        <w:t>). В 630-631 мусульмане под руководством Мухаммеда подчинили Мекку и значительную часть Аравии; Мухаммед стал главой теократического государства. Мусульманами, особенно шиитами, высоко чтится дочь Мухаммеда — Фатима, жена его двоюродного брата Али.</w:t>
      </w:r>
    </w:p>
    <w:p w:rsidR="00710C21" w:rsidRDefault="00710C21" w:rsidP="00710C21">
      <w:pPr>
        <w:pStyle w:val="Normal"/>
        <w:spacing w:before="60"/>
        <w:ind w:left="170" w:firstLine="284"/>
        <w:rPr>
          <w:sz w:val="32"/>
        </w:rPr>
      </w:pPr>
    </w:p>
    <w:p w:rsidR="00710C21" w:rsidRDefault="00710C21" w:rsidP="00710C21">
      <w:pPr>
        <w:pStyle w:val="heading1"/>
        <w:outlineLvl w:val="0"/>
        <w:rPr>
          <w:sz w:val="32"/>
        </w:rPr>
      </w:pPr>
      <w:r>
        <w:rPr>
          <w:sz w:val="32"/>
        </w:rPr>
        <w:lastRenderedPageBreak/>
        <w:t>Источники вероучения</w:t>
      </w:r>
    </w:p>
    <w:p w:rsidR="00710C21" w:rsidRDefault="00710C21" w:rsidP="00710C21">
      <w:pPr>
        <w:pStyle w:val="Normal"/>
        <w:spacing w:before="60"/>
        <w:ind w:left="170" w:firstLine="284"/>
        <w:rPr>
          <w:sz w:val="32"/>
        </w:rPr>
      </w:pPr>
      <w:r>
        <w:rPr>
          <w:sz w:val="32"/>
        </w:rPr>
        <w:t xml:space="preserve">Основной источник мусульманского вероучения — Коран, понимаемый мусульманами как предвечное, несотворенное «слово </w:t>
      </w:r>
      <w:proofErr w:type="spellStart"/>
      <w:r>
        <w:rPr>
          <w:sz w:val="32"/>
        </w:rPr>
        <w:t>Божие</w:t>
      </w:r>
      <w:proofErr w:type="spellEnd"/>
      <w:r>
        <w:rPr>
          <w:sz w:val="32"/>
        </w:rPr>
        <w:t xml:space="preserve">», откровение, которое Бог, говорящий в Коране преимущественно от первого лица, как бы слово в слово продиктовал </w:t>
      </w:r>
      <w:proofErr w:type="spellStart"/>
      <w:r>
        <w:rPr>
          <w:sz w:val="32"/>
        </w:rPr>
        <w:t>Мухаммаду</w:t>
      </w:r>
      <w:proofErr w:type="spellEnd"/>
      <w:r>
        <w:rPr>
          <w:sz w:val="32"/>
        </w:rPr>
        <w:t xml:space="preserve"> через своего ангела Гавриила. Подобно тому как для христиан Бог воплотился в Иисусе Христе, для мусульман Он открыл Себя в Книге — в Коране. Коран (араб. </w:t>
      </w:r>
      <w:proofErr w:type="spellStart"/>
      <w:r>
        <w:rPr>
          <w:sz w:val="32"/>
        </w:rPr>
        <w:t>кур’ан</w:t>
      </w:r>
      <w:proofErr w:type="spellEnd"/>
      <w:r>
        <w:rPr>
          <w:sz w:val="32"/>
        </w:rPr>
        <w:t>, букв. — чтение), главная священная книга мусульман, собрание проповедей, обрядовых и юридических установлений, молитв, назидательных рассказов и притч, произнесенных Мухаммедом в Мекке и Медине. Самые ранние сохранившиеся списки рубежа 7-8 вв.</w:t>
      </w:r>
    </w:p>
    <w:p w:rsidR="00710C21" w:rsidRDefault="00710C21" w:rsidP="00710C21">
      <w:pPr>
        <w:pStyle w:val="Normal"/>
        <w:spacing w:before="60"/>
        <w:ind w:left="170" w:firstLine="284"/>
        <w:rPr>
          <w:sz w:val="32"/>
        </w:rPr>
      </w:pPr>
      <w:r>
        <w:rPr>
          <w:sz w:val="32"/>
        </w:rPr>
        <w:t xml:space="preserve">Второй источник мусульманского вероучения — Сунна, своего рода священное предание, примеры из жизни </w:t>
      </w:r>
      <w:proofErr w:type="spellStart"/>
      <w:r>
        <w:rPr>
          <w:sz w:val="32"/>
        </w:rPr>
        <w:t>Мухаммада</w:t>
      </w:r>
      <w:proofErr w:type="spellEnd"/>
      <w:r>
        <w:rPr>
          <w:sz w:val="32"/>
        </w:rPr>
        <w:t xml:space="preserve"> как источник материала для решения религиозных, социально-политических, правовых проблем, возникающих перед мусульманской общиной. Сунна слагается из хадисов, повествующих о высказываниях </w:t>
      </w:r>
      <w:proofErr w:type="spellStart"/>
      <w:r>
        <w:rPr>
          <w:sz w:val="32"/>
        </w:rPr>
        <w:t>Мухаммада</w:t>
      </w:r>
      <w:proofErr w:type="spellEnd"/>
      <w:r>
        <w:rPr>
          <w:sz w:val="32"/>
        </w:rPr>
        <w:t xml:space="preserve"> по тому или иному конкретному поводу, его поступках или невысказанных одобрениях. Хадис всегда состоит из двух частей: собственно краткого рассказа и т. н. опоры — перечня передатчиков данного текста, которые в непрерывной цепи преемства удостоверяют его подлинность.</w:t>
      </w:r>
    </w:p>
    <w:p w:rsidR="00710C21" w:rsidRDefault="00710C21" w:rsidP="00710C21">
      <w:pPr>
        <w:pStyle w:val="Normal"/>
        <w:spacing w:before="60"/>
        <w:ind w:left="170" w:firstLine="284"/>
        <w:rPr>
          <w:sz w:val="32"/>
        </w:rPr>
      </w:pPr>
      <w:r>
        <w:rPr>
          <w:sz w:val="32"/>
        </w:rPr>
        <w:t xml:space="preserve">Важнейший принцип ислама — строгий монотеизм, носящий абсолютный и безусловный характер. Бог в Коране предстает одновременно и как всемогущий, всевышний, даже грозный и в то же время как милостивый, сострадающий и прощающий. Он ближе к человеку, «чем его шейная артерия», говорится в Коране и в то же время утверждается: «Не постигают Его взоры...». То есть Бог абсолютно потусторонний, непроницаемый, непостижимый в Своей сущности. Бог открывает Себя человеку только через откровение, знамения и Свои имена. В откровении Бог через пророков дает людям Свой закон, следуя которому, они научаются различать добро и зло. Весь </w:t>
      </w:r>
      <w:proofErr w:type="spellStart"/>
      <w:r>
        <w:rPr>
          <w:sz w:val="32"/>
        </w:rPr>
        <w:t>тварный</w:t>
      </w:r>
      <w:proofErr w:type="spellEnd"/>
      <w:r>
        <w:rPr>
          <w:sz w:val="32"/>
        </w:rPr>
        <w:t xml:space="preserve"> мир, то есть все сотворенное Богом — каждое явление, каждая вещь, </w:t>
      </w:r>
      <w:r>
        <w:rPr>
          <w:sz w:val="32"/>
        </w:rPr>
        <w:lastRenderedPageBreak/>
        <w:t xml:space="preserve">каждое существо — это Его знамения людям, свидетельствующие о Его величии и всемогуществе. Наконец, через Свои имена Бог наглядно сообщает людям о Своих свойствах. «У Бога прекрасные имена, зовите Его по ним...» — говорится в Коране. Имен этих — 99. Например, Милостивый, Милосердый, Верный — это божественные имена. Проявлением благочестия считается у мусульман как можно чаще упоминать Бога и Его имена. Однако через откровение, знамения и имена человеческий разум может лишь отчасти постичь смысл божественного действия в мире, но не саму божественную сущность, которая остается для человека абсолютной тайной. Верить в эту сокровенную тайну — обязанность мусульманина. Утверждение единства и единственности Бога, призывы не придавать Ему никого в «сотоварищи» часто повторяются в Коране. Направлены они прежде всего против старых политеистических верований аравийских арабов, но также и против христианских догматов Троицы и </w:t>
      </w:r>
      <w:proofErr w:type="spellStart"/>
      <w:r>
        <w:rPr>
          <w:sz w:val="32"/>
        </w:rPr>
        <w:t>Боговоплощения</w:t>
      </w:r>
      <w:proofErr w:type="spellEnd"/>
      <w:r>
        <w:rPr>
          <w:sz w:val="32"/>
        </w:rPr>
        <w:t xml:space="preserve">. Ислам признает Иисуса только в качестве пророка-посланника, хотя и наделенного исключительным, привилегированным статусом (девственное рождение, власть творить чудеса, взятие живым на небо). В то же время ислам находится в определенном родстве с библейской традицией: наряду с иудаизмом и христианством он может быть определен как </w:t>
      </w:r>
      <w:proofErr w:type="spellStart"/>
      <w:r>
        <w:rPr>
          <w:sz w:val="32"/>
        </w:rPr>
        <w:t>богооткровенная</w:t>
      </w:r>
      <w:proofErr w:type="spellEnd"/>
      <w:r>
        <w:rPr>
          <w:sz w:val="32"/>
        </w:rPr>
        <w:t xml:space="preserve"> и </w:t>
      </w:r>
      <w:proofErr w:type="spellStart"/>
      <w:r>
        <w:rPr>
          <w:sz w:val="32"/>
        </w:rPr>
        <w:t>авраамическая</w:t>
      </w:r>
      <w:proofErr w:type="spellEnd"/>
      <w:r>
        <w:rPr>
          <w:sz w:val="32"/>
        </w:rPr>
        <w:t xml:space="preserve"> религия, поскольку, исповедуя веру в единого, сущего и живого Бога, говорящего людям в откровении, возводит свои истоки к «религии Авраама», частично забытой и искаженной, согласно представлениям мусульман, иудеями и христианами. Миссия </w:t>
      </w:r>
      <w:proofErr w:type="spellStart"/>
      <w:r>
        <w:rPr>
          <w:sz w:val="32"/>
        </w:rPr>
        <w:t>Мухаммада</w:t>
      </w:r>
      <w:proofErr w:type="spellEnd"/>
      <w:r>
        <w:rPr>
          <w:sz w:val="32"/>
        </w:rPr>
        <w:t>, таким образом, заключалась не в создании новой религии, а в восстановлении исконной и истинной веры в единого Бога.</w:t>
      </w:r>
    </w:p>
    <w:p w:rsidR="00710C21" w:rsidRDefault="00710C21" w:rsidP="00710C21">
      <w:pPr>
        <w:pStyle w:val="Normal"/>
        <w:spacing w:before="60"/>
        <w:ind w:left="170" w:firstLine="284"/>
        <w:rPr>
          <w:sz w:val="32"/>
        </w:rPr>
      </w:pPr>
      <w:r>
        <w:rPr>
          <w:sz w:val="32"/>
        </w:rPr>
        <w:t>Важнейшие понятия мусульманской религии — «ислам», «дин», «</w:t>
      </w:r>
      <w:proofErr w:type="spellStart"/>
      <w:r>
        <w:rPr>
          <w:sz w:val="32"/>
        </w:rPr>
        <w:t>иман</w:t>
      </w:r>
      <w:proofErr w:type="spellEnd"/>
      <w:r>
        <w:rPr>
          <w:sz w:val="32"/>
        </w:rPr>
        <w:t xml:space="preserve">». Ислам в широком смысле стал обозначать весь мир, в пределах которого установились и действуют законы Корана. Таков смысл и традиционного понятия «дар </w:t>
      </w:r>
      <w:proofErr w:type="spellStart"/>
      <w:r>
        <w:rPr>
          <w:sz w:val="32"/>
        </w:rPr>
        <w:t>ал-ислам</w:t>
      </w:r>
      <w:proofErr w:type="spellEnd"/>
      <w:r>
        <w:rPr>
          <w:sz w:val="32"/>
        </w:rPr>
        <w:t xml:space="preserve">» (обитель ислама), противопоставленного «дар </w:t>
      </w:r>
      <w:proofErr w:type="spellStart"/>
      <w:r>
        <w:rPr>
          <w:sz w:val="32"/>
        </w:rPr>
        <w:t>ал-харб</w:t>
      </w:r>
      <w:proofErr w:type="spellEnd"/>
      <w:r>
        <w:rPr>
          <w:sz w:val="32"/>
        </w:rPr>
        <w:t xml:space="preserve">» — территории войны, которая, по крайней мере, </w:t>
      </w:r>
      <w:r>
        <w:rPr>
          <w:sz w:val="32"/>
        </w:rPr>
        <w:lastRenderedPageBreak/>
        <w:t>теоретически подлежит превращению в обитель ислама посредством как военного, так и духовного джихада. Джихад (араб. — священная война, война за веру; букв. — усердие, рвение), предписание ислама, предусматривающее его распространение и утверждение, вплоть до т. н. «священной войны» против иноверцев.</w:t>
      </w:r>
    </w:p>
    <w:p w:rsidR="00710C21" w:rsidRDefault="00710C21" w:rsidP="00710C21">
      <w:pPr>
        <w:pStyle w:val="Normal"/>
        <w:spacing w:before="60"/>
        <w:ind w:left="170" w:firstLine="284"/>
        <w:rPr>
          <w:sz w:val="32"/>
        </w:rPr>
      </w:pPr>
      <w:r>
        <w:rPr>
          <w:sz w:val="32"/>
        </w:rPr>
        <w:t xml:space="preserve"> Классический ислам в принципе не проводит национальных различий, признавая три статуса существования человека: в качестве правоверного (мусульманина), в качестве покровительствуемого (иудеи и христиане в мире ислама, они же — «</w:t>
      </w:r>
      <w:proofErr w:type="spellStart"/>
      <w:r>
        <w:rPr>
          <w:sz w:val="32"/>
        </w:rPr>
        <w:t>ахл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ал-китаб</w:t>
      </w:r>
      <w:proofErr w:type="spellEnd"/>
      <w:r>
        <w:rPr>
          <w:sz w:val="32"/>
        </w:rPr>
        <w:t xml:space="preserve">» — люди Книги, держатели Писания, не подлежащие насильственному обращению в ислам) и в качестве </w:t>
      </w:r>
      <w:proofErr w:type="spellStart"/>
      <w:r>
        <w:rPr>
          <w:sz w:val="32"/>
        </w:rPr>
        <w:t>многобожника</w:t>
      </w:r>
      <w:proofErr w:type="spellEnd"/>
      <w:r>
        <w:rPr>
          <w:sz w:val="32"/>
        </w:rPr>
        <w:t>, непременно подлежащего обращению. Каждая вероисповедная группа в исламе объединялась в отдельную общину (</w:t>
      </w:r>
      <w:proofErr w:type="spellStart"/>
      <w:r>
        <w:rPr>
          <w:sz w:val="32"/>
        </w:rPr>
        <w:t>умма</w:t>
      </w:r>
      <w:proofErr w:type="spellEnd"/>
      <w:r>
        <w:rPr>
          <w:sz w:val="32"/>
        </w:rPr>
        <w:t xml:space="preserve">). </w:t>
      </w:r>
      <w:proofErr w:type="spellStart"/>
      <w:r>
        <w:rPr>
          <w:sz w:val="32"/>
        </w:rPr>
        <w:t>Умма</w:t>
      </w:r>
      <w:proofErr w:type="spellEnd"/>
      <w:r>
        <w:rPr>
          <w:sz w:val="32"/>
        </w:rPr>
        <w:t xml:space="preserve"> — это прежде всего религиозная общность людей, которая становится объектом божественного плана спасения людей (каждой </w:t>
      </w:r>
      <w:proofErr w:type="spellStart"/>
      <w:r>
        <w:rPr>
          <w:sz w:val="32"/>
        </w:rPr>
        <w:t>умме</w:t>
      </w:r>
      <w:proofErr w:type="spellEnd"/>
      <w:r>
        <w:rPr>
          <w:sz w:val="32"/>
        </w:rPr>
        <w:t xml:space="preserve"> посылается свой пророк); в то же время </w:t>
      </w:r>
      <w:proofErr w:type="spellStart"/>
      <w:r>
        <w:rPr>
          <w:sz w:val="32"/>
        </w:rPr>
        <w:t>умма</w:t>
      </w:r>
      <w:proofErr w:type="spellEnd"/>
      <w:r>
        <w:rPr>
          <w:sz w:val="32"/>
        </w:rPr>
        <w:t xml:space="preserve"> — это и форма социальной организации людей, в целом образующая своеобразное религиозно-политическое тело. Мусульманская община теоретически объединяет всех мусульман мира, независимо от их этнической и культурной принадлежности. Прототипом ее всегда служила первоначальная </w:t>
      </w:r>
      <w:proofErr w:type="spellStart"/>
      <w:r>
        <w:rPr>
          <w:sz w:val="32"/>
        </w:rPr>
        <w:t>мединская</w:t>
      </w:r>
      <w:proofErr w:type="spellEnd"/>
      <w:r>
        <w:rPr>
          <w:sz w:val="32"/>
        </w:rPr>
        <w:t xml:space="preserve"> община пророка, которая до сих пор остается для мусульман идеалом социально-политического объединения людей, сплоченных единой верой. Таким образом, принадлежность </w:t>
      </w:r>
      <w:proofErr w:type="spellStart"/>
      <w:r>
        <w:rPr>
          <w:sz w:val="32"/>
        </w:rPr>
        <w:t>умме</w:t>
      </w:r>
      <w:proofErr w:type="spellEnd"/>
      <w:r>
        <w:rPr>
          <w:sz w:val="32"/>
        </w:rPr>
        <w:t xml:space="preserve"> — основа самосознания мусульманина. В ней он осознает себя верующим, в ней же обретает социального и правового гаранта.</w:t>
      </w:r>
    </w:p>
    <w:p w:rsidR="00710C21" w:rsidRDefault="00710C21" w:rsidP="00710C21">
      <w:pPr>
        <w:pStyle w:val="Normal"/>
        <w:spacing w:before="60"/>
        <w:ind w:left="170" w:firstLine="284"/>
        <w:rPr>
          <w:sz w:val="32"/>
        </w:rPr>
      </w:pPr>
      <w:r>
        <w:rPr>
          <w:sz w:val="32"/>
        </w:rPr>
        <w:t xml:space="preserve">Идеальная форма государственности мыслилась в классическом исламе как своего рода эгалитарная светская теократия. Эгалитарная, поскольку все верующие, независимо от своего социального статуса равны перед божественным законом; </w:t>
      </w:r>
      <w:proofErr w:type="spellStart"/>
      <w:r>
        <w:rPr>
          <w:sz w:val="32"/>
        </w:rPr>
        <w:t>свесткая</w:t>
      </w:r>
      <w:proofErr w:type="spellEnd"/>
      <w:r>
        <w:rPr>
          <w:sz w:val="32"/>
        </w:rPr>
        <w:t xml:space="preserve">, поскольку в исламе нет какого-либо институционального аналога церкви, как нет и духовенства — людей, через таинство наделенных особыми, </w:t>
      </w:r>
      <w:r>
        <w:rPr>
          <w:sz w:val="32"/>
        </w:rPr>
        <w:lastRenderedPageBreak/>
        <w:t>превосходящими человеческие возможности полномочиями (суннитский ислам в принципе не признает посредников между Богом и человеком, имам или мулла (имам (араб.), у мусульман:</w:t>
      </w:r>
    </w:p>
    <w:p w:rsidR="00710C21" w:rsidRDefault="00710C21" w:rsidP="00710C21">
      <w:pPr>
        <w:pStyle w:val="Normal"/>
        <w:spacing w:before="60"/>
        <w:ind w:left="170" w:firstLine="284"/>
        <w:rPr>
          <w:sz w:val="32"/>
        </w:rPr>
      </w:pPr>
      <w:r>
        <w:rPr>
          <w:sz w:val="32"/>
        </w:rPr>
        <w:t xml:space="preserve">  1) руководитель богослужения в мечети.</w:t>
      </w:r>
    </w:p>
    <w:p w:rsidR="00710C21" w:rsidRDefault="00710C21" w:rsidP="00710C21">
      <w:pPr>
        <w:pStyle w:val="Normal"/>
        <w:spacing w:before="60"/>
        <w:ind w:left="170" w:firstLine="284"/>
        <w:rPr>
          <w:sz w:val="32"/>
        </w:rPr>
      </w:pPr>
      <w:r>
        <w:rPr>
          <w:sz w:val="32"/>
        </w:rPr>
        <w:t xml:space="preserve">  2) Светский и духовный глава общины.</w:t>
      </w:r>
    </w:p>
    <w:p w:rsidR="00710C21" w:rsidRDefault="00710C21" w:rsidP="00710C21">
      <w:pPr>
        <w:pStyle w:val="BodyText2"/>
        <w:rPr>
          <w:sz w:val="32"/>
        </w:rPr>
      </w:pPr>
      <w:r>
        <w:rPr>
          <w:sz w:val="32"/>
        </w:rPr>
        <w:t xml:space="preserve">  мулла (от араб. </w:t>
      </w:r>
      <w:proofErr w:type="spellStart"/>
      <w:r>
        <w:rPr>
          <w:sz w:val="32"/>
        </w:rPr>
        <w:t>Маула</w:t>
      </w:r>
      <w:proofErr w:type="spellEnd"/>
      <w:r>
        <w:rPr>
          <w:sz w:val="32"/>
        </w:rPr>
        <w:t xml:space="preserve"> — владыка), служитель религиозного культа у мусульман.)</w:t>
      </w:r>
    </w:p>
    <w:p w:rsidR="00710C21" w:rsidRDefault="00710C21" w:rsidP="00710C21">
      <w:pPr>
        <w:pStyle w:val="Normal"/>
        <w:spacing w:before="60"/>
        <w:ind w:left="170" w:firstLine="284"/>
        <w:rPr>
          <w:sz w:val="32"/>
        </w:rPr>
      </w:pPr>
    </w:p>
    <w:p w:rsidR="00710C21" w:rsidRDefault="00710C21" w:rsidP="00710C21">
      <w:pPr>
        <w:pStyle w:val="Normal"/>
        <w:spacing w:before="60"/>
        <w:ind w:left="170" w:firstLine="284"/>
        <w:rPr>
          <w:sz w:val="32"/>
        </w:rPr>
      </w:pPr>
      <w:r>
        <w:rPr>
          <w:sz w:val="32"/>
        </w:rPr>
        <w:t xml:space="preserve"> — лишь </w:t>
      </w:r>
      <w:proofErr w:type="spellStart"/>
      <w:r>
        <w:rPr>
          <w:sz w:val="32"/>
        </w:rPr>
        <w:t>предстоятель</w:t>
      </w:r>
      <w:proofErr w:type="spellEnd"/>
      <w:r>
        <w:rPr>
          <w:sz w:val="32"/>
        </w:rPr>
        <w:t xml:space="preserve"> на общей молитве, которую может возглавить любой мусульманин, знающий Коран); теократия, поскольку законодательной властью (</w:t>
      </w:r>
      <w:proofErr w:type="spellStart"/>
      <w:r>
        <w:rPr>
          <w:sz w:val="32"/>
        </w:rPr>
        <w:t>амр</w:t>
      </w:r>
      <w:proofErr w:type="spellEnd"/>
      <w:r>
        <w:rPr>
          <w:sz w:val="32"/>
        </w:rPr>
        <w:t>) обладает в строгом смысле только Коран, а исполнительная власть (</w:t>
      </w:r>
      <w:proofErr w:type="spellStart"/>
      <w:r>
        <w:rPr>
          <w:sz w:val="32"/>
        </w:rPr>
        <w:t>хукм</w:t>
      </w:r>
      <w:proofErr w:type="spellEnd"/>
      <w:r>
        <w:rPr>
          <w:sz w:val="32"/>
        </w:rPr>
        <w:t>) — одновременно религиозная и светская — принадлежит только Богу и осуществляется через халифа — предводителя мусульманской общины, ее религиозного, административного и военного главы, под началом которого община дает клятву послушания Богу. Халиф (араб.) (устар. — калиф), в ряде стран мусульманского Востока титул верховного правителя, соединявшего духовную и светскую власть. В Турции (только как духовный глава мусульман) сохранялся до 1924.</w:t>
      </w:r>
    </w:p>
    <w:p w:rsidR="00710C21" w:rsidRDefault="00710C21" w:rsidP="00710C21">
      <w:pPr>
        <w:pStyle w:val="Normal"/>
        <w:spacing w:before="60"/>
        <w:ind w:left="170" w:firstLine="284"/>
        <w:rPr>
          <w:sz w:val="32"/>
        </w:rPr>
      </w:pPr>
      <w:r>
        <w:rPr>
          <w:sz w:val="32"/>
        </w:rPr>
        <w:t xml:space="preserve">Отсутствие в исламе «земного законодателя» на практике вело к присвоению законодательных и, отчасти, исполнительных функций правоведами (улемами и </w:t>
      </w:r>
      <w:proofErr w:type="spellStart"/>
      <w:r>
        <w:rPr>
          <w:sz w:val="32"/>
        </w:rPr>
        <w:t>факихами</w:t>
      </w:r>
      <w:proofErr w:type="spellEnd"/>
      <w:r>
        <w:rPr>
          <w:sz w:val="32"/>
        </w:rPr>
        <w:t xml:space="preserve">). Улемы (араб. </w:t>
      </w:r>
      <w:proofErr w:type="spellStart"/>
      <w:r>
        <w:rPr>
          <w:sz w:val="32"/>
        </w:rPr>
        <w:t>улама</w:t>
      </w:r>
      <w:proofErr w:type="spellEnd"/>
      <w:r>
        <w:rPr>
          <w:sz w:val="32"/>
        </w:rPr>
        <w:t xml:space="preserve"> — ученые), в точном смысле — сословие мусульманских богословов и законоведов. На практике улемами часто называют все категории мусульманских духовных наставников, тех, кто совершил паломничество в Мекку, а также образованных уважаемых мусульман.</w:t>
      </w:r>
    </w:p>
    <w:p w:rsidR="00710C21" w:rsidRDefault="00710C21" w:rsidP="00710C21">
      <w:pPr>
        <w:pStyle w:val="Normal"/>
        <w:spacing w:before="60"/>
        <w:ind w:left="170" w:firstLine="284"/>
        <w:rPr>
          <w:sz w:val="32"/>
        </w:rPr>
      </w:pPr>
    </w:p>
    <w:p w:rsidR="00710C21" w:rsidRDefault="00710C21" w:rsidP="00710C21">
      <w:pPr>
        <w:pStyle w:val="heading1"/>
        <w:outlineLvl w:val="0"/>
        <w:rPr>
          <w:sz w:val="32"/>
        </w:rPr>
      </w:pPr>
      <w:r>
        <w:rPr>
          <w:sz w:val="32"/>
        </w:rPr>
        <w:t>Вероучение</w:t>
      </w:r>
    </w:p>
    <w:p w:rsidR="00710C21" w:rsidRDefault="00710C21" w:rsidP="00710C21">
      <w:pPr>
        <w:pStyle w:val="Normal"/>
        <w:spacing w:before="60"/>
        <w:ind w:left="170" w:firstLine="284"/>
        <w:rPr>
          <w:sz w:val="32"/>
        </w:rPr>
      </w:pPr>
      <w:r>
        <w:rPr>
          <w:sz w:val="32"/>
        </w:rPr>
        <w:t xml:space="preserve">Понятие «дин» неоднократно встречается в Коране и имеет много значений: суд, воздаяние, личная вера человека, закон, система ритуальной практики, наконец, — божественный </w:t>
      </w:r>
      <w:r>
        <w:rPr>
          <w:sz w:val="32"/>
        </w:rPr>
        <w:lastRenderedPageBreak/>
        <w:t>закон, которому следует подчиняться. В основном своем значении, согласно мусульманскому вероучению, «дин» — это совокупность веры (</w:t>
      </w:r>
      <w:proofErr w:type="spellStart"/>
      <w:r>
        <w:rPr>
          <w:sz w:val="32"/>
        </w:rPr>
        <w:t>иман</w:t>
      </w:r>
      <w:proofErr w:type="spellEnd"/>
      <w:r>
        <w:rPr>
          <w:sz w:val="32"/>
        </w:rPr>
        <w:t>), исполнения религиозных предписаний (ислам в узком смысле) и искренности при их исполнении (</w:t>
      </w:r>
      <w:proofErr w:type="spellStart"/>
      <w:r>
        <w:rPr>
          <w:sz w:val="32"/>
        </w:rPr>
        <w:t>ихсан</w:t>
      </w:r>
      <w:proofErr w:type="spellEnd"/>
      <w:r>
        <w:rPr>
          <w:sz w:val="32"/>
        </w:rPr>
        <w:t xml:space="preserve">). Вера, согласно большинству мусульманских теологов, состоит из трех элементов (словесного признания Бога, добрых дел и добродетельных намерений) и включает в себя пять основных предметов: </w:t>
      </w:r>
    </w:p>
    <w:p w:rsidR="00710C21" w:rsidRDefault="00710C21" w:rsidP="00710C21">
      <w:pPr>
        <w:pStyle w:val="Normal"/>
        <w:spacing w:before="60"/>
        <w:ind w:left="170" w:firstLine="284"/>
        <w:rPr>
          <w:sz w:val="32"/>
        </w:rPr>
      </w:pPr>
      <w:r>
        <w:rPr>
          <w:sz w:val="32"/>
        </w:rPr>
        <w:t xml:space="preserve">1) веру в единого и единственного Бога, </w:t>
      </w:r>
    </w:p>
    <w:p w:rsidR="00710C21" w:rsidRDefault="00710C21" w:rsidP="00710C21">
      <w:pPr>
        <w:pStyle w:val="Normal"/>
        <w:spacing w:before="60"/>
        <w:ind w:left="170" w:firstLine="284"/>
        <w:rPr>
          <w:sz w:val="32"/>
        </w:rPr>
      </w:pPr>
      <w:r>
        <w:rPr>
          <w:sz w:val="32"/>
        </w:rPr>
        <w:t>2) ангелов,</w:t>
      </w:r>
    </w:p>
    <w:p w:rsidR="00710C21" w:rsidRDefault="00710C21" w:rsidP="00710C21">
      <w:pPr>
        <w:pStyle w:val="Normal"/>
        <w:spacing w:before="60"/>
        <w:ind w:left="170" w:firstLine="284"/>
        <w:rPr>
          <w:sz w:val="32"/>
        </w:rPr>
      </w:pPr>
      <w:r>
        <w:rPr>
          <w:sz w:val="32"/>
        </w:rPr>
        <w:t xml:space="preserve"> 3) </w:t>
      </w:r>
      <w:proofErr w:type="spellStart"/>
      <w:r>
        <w:rPr>
          <w:sz w:val="32"/>
        </w:rPr>
        <w:t>Богооткровенные</w:t>
      </w:r>
      <w:proofErr w:type="spellEnd"/>
      <w:r>
        <w:rPr>
          <w:sz w:val="32"/>
        </w:rPr>
        <w:t xml:space="preserve"> Книги (в Коране названы пять таких Книг: свитки Авраама, Тора Моисея, Псалтырь Давида, Евангелие Иисуса, Коран </w:t>
      </w:r>
      <w:proofErr w:type="spellStart"/>
      <w:r>
        <w:rPr>
          <w:sz w:val="32"/>
        </w:rPr>
        <w:t>Мухаммада</w:t>
      </w:r>
      <w:proofErr w:type="spellEnd"/>
      <w:r>
        <w:rPr>
          <w:sz w:val="32"/>
        </w:rPr>
        <w:t>),</w:t>
      </w:r>
    </w:p>
    <w:p w:rsidR="00710C21" w:rsidRDefault="00710C21" w:rsidP="00710C21">
      <w:pPr>
        <w:pStyle w:val="Normal"/>
        <w:spacing w:before="60"/>
        <w:ind w:left="170" w:firstLine="284"/>
        <w:rPr>
          <w:sz w:val="32"/>
        </w:rPr>
      </w:pPr>
      <w:r>
        <w:rPr>
          <w:sz w:val="32"/>
        </w:rPr>
        <w:t xml:space="preserve"> 4) Божьих пророков и посланников, </w:t>
      </w:r>
    </w:p>
    <w:p w:rsidR="00710C21" w:rsidRDefault="00710C21" w:rsidP="00710C21">
      <w:pPr>
        <w:pStyle w:val="Normal"/>
        <w:spacing w:before="60"/>
        <w:ind w:left="170" w:firstLine="284"/>
        <w:rPr>
          <w:sz w:val="32"/>
        </w:rPr>
      </w:pPr>
      <w:r>
        <w:rPr>
          <w:sz w:val="32"/>
        </w:rPr>
        <w:t xml:space="preserve">5) Судный День, рай и ад, воздаяние и наказание. </w:t>
      </w:r>
    </w:p>
    <w:p w:rsidR="00710C21" w:rsidRDefault="00710C21" w:rsidP="00710C21">
      <w:pPr>
        <w:pStyle w:val="Normal"/>
        <w:spacing w:before="60"/>
        <w:ind w:left="170" w:firstLine="284"/>
        <w:rPr>
          <w:sz w:val="32"/>
        </w:rPr>
      </w:pPr>
      <w:r>
        <w:rPr>
          <w:sz w:val="32"/>
        </w:rPr>
        <w:t>Позже к этим пяти предметам веры был добавлен шестой (</w:t>
      </w:r>
      <w:proofErr w:type="spellStart"/>
      <w:r>
        <w:rPr>
          <w:sz w:val="32"/>
        </w:rPr>
        <w:t>некоранического</w:t>
      </w:r>
      <w:proofErr w:type="spellEnd"/>
      <w:r>
        <w:rPr>
          <w:sz w:val="32"/>
        </w:rPr>
        <w:t xml:space="preserve"> происхождения) — вера в предопределение (все происходящее в мире — как добро, так и зло, а также все дела людей обусловлены волей Всевышнего).</w:t>
      </w:r>
    </w:p>
    <w:p w:rsidR="00710C21" w:rsidRDefault="00710C21" w:rsidP="00710C21">
      <w:pPr>
        <w:pStyle w:val="Normal"/>
        <w:spacing w:before="60"/>
        <w:ind w:left="170" w:firstLine="284"/>
        <w:rPr>
          <w:sz w:val="32"/>
        </w:rPr>
      </w:pPr>
      <w:r>
        <w:rPr>
          <w:sz w:val="32"/>
        </w:rPr>
        <w:t>Религиозные предписания, которые обязан соблюдать каждый мусульманин, — это прежде всего «пять столпов ислама»:</w:t>
      </w:r>
    </w:p>
    <w:p w:rsidR="00710C21" w:rsidRDefault="00710C21" w:rsidP="00710C21">
      <w:pPr>
        <w:pStyle w:val="Normal"/>
        <w:widowControl/>
        <w:numPr>
          <w:ilvl w:val="0"/>
          <w:numId w:val="1"/>
        </w:numPr>
        <w:spacing w:before="60"/>
        <w:rPr>
          <w:sz w:val="32"/>
        </w:rPr>
      </w:pPr>
      <w:r>
        <w:rPr>
          <w:sz w:val="32"/>
        </w:rPr>
        <w:t xml:space="preserve">словесное исповедание единобожия и пророческой миссии </w:t>
      </w:r>
      <w:proofErr w:type="spellStart"/>
      <w:r>
        <w:rPr>
          <w:sz w:val="32"/>
        </w:rPr>
        <w:t>Мухаммада</w:t>
      </w:r>
      <w:proofErr w:type="spellEnd"/>
      <w:r>
        <w:rPr>
          <w:sz w:val="32"/>
        </w:rPr>
        <w:t xml:space="preserve">, выражающееся в произнесении молитвенной формулы свидетельства: «Нет божества, кроме Бога, и </w:t>
      </w:r>
      <w:proofErr w:type="spellStart"/>
      <w:r>
        <w:rPr>
          <w:sz w:val="32"/>
        </w:rPr>
        <w:t>Мухаммад</w:t>
      </w:r>
      <w:proofErr w:type="spellEnd"/>
      <w:r>
        <w:rPr>
          <w:sz w:val="32"/>
        </w:rPr>
        <w:t xml:space="preserve"> — раб Его и Посланник Бога»; </w:t>
      </w:r>
    </w:p>
    <w:p w:rsidR="00710C21" w:rsidRDefault="00710C21" w:rsidP="00710C21">
      <w:pPr>
        <w:pStyle w:val="Normal"/>
        <w:widowControl/>
        <w:numPr>
          <w:ilvl w:val="0"/>
          <w:numId w:val="1"/>
        </w:numPr>
        <w:spacing w:before="60"/>
        <w:rPr>
          <w:sz w:val="32"/>
        </w:rPr>
      </w:pPr>
      <w:r>
        <w:rPr>
          <w:sz w:val="32"/>
        </w:rPr>
        <w:t xml:space="preserve">ритуальная молитва, которую мусульманин должен совершать пять раз в день; </w:t>
      </w:r>
    </w:p>
    <w:p w:rsidR="00710C21" w:rsidRDefault="00710C21" w:rsidP="00710C21">
      <w:pPr>
        <w:pStyle w:val="Normal"/>
        <w:widowControl/>
        <w:numPr>
          <w:ilvl w:val="0"/>
          <w:numId w:val="1"/>
        </w:numPr>
        <w:spacing w:before="60"/>
        <w:rPr>
          <w:sz w:val="32"/>
        </w:rPr>
      </w:pPr>
      <w:r>
        <w:rPr>
          <w:sz w:val="32"/>
        </w:rPr>
        <w:t>очистительная милостыня в пользу нуждающихся;</w:t>
      </w:r>
    </w:p>
    <w:p w:rsidR="00710C21" w:rsidRDefault="00710C21" w:rsidP="00710C21">
      <w:pPr>
        <w:pStyle w:val="Normal"/>
        <w:widowControl/>
        <w:numPr>
          <w:ilvl w:val="0"/>
          <w:numId w:val="1"/>
        </w:numPr>
        <w:spacing w:before="60"/>
        <w:rPr>
          <w:sz w:val="32"/>
        </w:rPr>
      </w:pPr>
      <w:r>
        <w:rPr>
          <w:sz w:val="32"/>
        </w:rPr>
        <w:t xml:space="preserve">пост в месяц рамадан, который состоит в полном воздержании от еды, питья и любых увеселений в светлое время суток. Рамазан (рамадан), 9-й месяц мусульманского лунного года хиджры. Согласно исламу, в этом месяце Мухаммеду было ниспослано </w:t>
      </w:r>
      <w:r>
        <w:rPr>
          <w:sz w:val="32"/>
        </w:rPr>
        <w:lastRenderedPageBreak/>
        <w:t>первое откровение. В рамазан мусульмане должны соблюдать пост (уразу).;</w:t>
      </w:r>
    </w:p>
    <w:p w:rsidR="00710C21" w:rsidRDefault="00710C21" w:rsidP="00710C21">
      <w:pPr>
        <w:pStyle w:val="Normal"/>
        <w:spacing w:before="60"/>
        <w:ind w:left="170" w:firstLine="284"/>
        <w:rPr>
          <w:sz w:val="32"/>
        </w:rPr>
      </w:pPr>
      <w:r>
        <w:rPr>
          <w:sz w:val="32"/>
        </w:rPr>
        <w:t xml:space="preserve"> 5) паломничество (хотя бы раз в жизни) в Мекку к главной мусульманской святыне — Каабе (Кааба (от араб. </w:t>
      </w:r>
      <w:proofErr w:type="spellStart"/>
      <w:r>
        <w:rPr>
          <w:sz w:val="32"/>
        </w:rPr>
        <w:t>ка’б</w:t>
      </w:r>
      <w:proofErr w:type="spellEnd"/>
      <w:r>
        <w:rPr>
          <w:sz w:val="32"/>
        </w:rPr>
        <w:t xml:space="preserve"> — куб), мусульманский храм в Мекке, имеющий форму куба.)  Паломничество в Мекку, где ежегодно собираются мусульмане со всего мира, символизирует прежде всего единство мусульманской общины, которая в идеале не признает национальных и культурных различий. После окончания паломничества начинается длящийся три дня главный мусульманский праздник — ид </w:t>
      </w:r>
      <w:proofErr w:type="spellStart"/>
      <w:r>
        <w:rPr>
          <w:sz w:val="32"/>
        </w:rPr>
        <w:t>ал-адха</w:t>
      </w:r>
      <w:proofErr w:type="spellEnd"/>
      <w:r>
        <w:rPr>
          <w:sz w:val="32"/>
        </w:rPr>
        <w:t xml:space="preserve"> или курбан-байрам, праздник жертвоприношения, поскольку в последний день паломничества приносится в жертву домашний скот в память о жертвоприношении Авраама. Курбан-байрам (тюрк.), ид </w:t>
      </w:r>
      <w:proofErr w:type="spellStart"/>
      <w:r>
        <w:rPr>
          <w:sz w:val="32"/>
        </w:rPr>
        <w:t>аль-адха</w:t>
      </w:r>
      <w:proofErr w:type="spellEnd"/>
      <w:r>
        <w:rPr>
          <w:sz w:val="32"/>
        </w:rPr>
        <w:t xml:space="preserve"> (араб.), ежегодный праздник жертвоприношения у мусульман, отмечаемый 10-го числа 12-го месяца мусульманского лунного календаря. Ко времени Курбан-байрама приурочивается хадж.</w:t>
      </w:r>
    </w:p>
    <w:p w:rsidR="00710C21" w:rsidRDefault="00710C21" w:rsidP="00710C21">
      <w:pPr>
        <w:pStyle w:val="BodyTextIndent2"/>
        <w:rPr>
          <w:sz w:val="32"/>
        </w:rPr>
      </w:pPr>
      <w:r>
        <w:rPr>
          <w:sz w:val="32"/>
        </w:rPr>
        <w:t xml:space="preserve"> Второй по значимости мусульманский праздник — ид </w:t>
      </w:r>
      <w:proofErr w:type="spellStart"/>
      <w:r>
        <w:rPr>
          <w:sz w:val="32"/>
        </w:rPr>
        <w:t>ал-фитр</w:t>
      </w:r>
      <w:proofErr w:type="spellEnd"/>
      <w:r>
        <w:rPr>
          <w:sz w:val="32"/>
        </w:rPr>
        <w:t xml:space="preserve"> или ураза-байрам, праздник разговенья в честь окончания поста в месяц рамадан. Очень кратко свод основных и обязательных вероисповедных истин и религиозных обязанностей мусульман дан всего лишь в одном кораническом </w:t>
      </w:r>
      <w:proofErr w:type="spellStart"/>
      <w:r>
        <w:rPr>
          <w:sz w:val="32"/>
        </w:rPr>
        <w:t>айате</w:t>
      </w:r>
      <w:proofErr w:type="spellEnd"/>
      <w:r>
        <w:rPr>
          <w:sz w:val="32"/>
        </w:rPr>
        <w:t xml:space="preserve"> (стихе): «Не в том благочестие, чтобы вам обращать свои лица в сторону востока или запада, а благочестие — кто уверовал в Бога, и в последний день, и в ангелов, и в писание, и в пророков, и давал имущество, несмотря на любовь к нему, близким, и сиротам, и беднякам, и путникам, и просящим, и на рабов, и выстаивал молитву, и давал очищение, — и исполняющие свои заветы, когда заключат, и терпеливые в несчастии и бедствии и во время беды, — это те, которые были правдивы, это они — богобоязненные» (Коран 2:177).</w:t>
      </w:r>
    </w:p>
    <w:p w:rsidR="00710C21" w:rsidRDefault="00710C21" w:rsidP="00710C21">
      <w:pPr>
        <w:pStyle w:val="Normal"/>
        <w:spacing w:before="60"/>
        <w:ind w:left="170" w:firstLine="284"/>
        <w:rPr>
          <w:sz w:val="32"/>
        </w:rPr>
      </w:pPr>
      <w:r>
        <w:rPr>
          <w:sz w:val="32"/>
        </w:rPr>
        <w:t xml:space="preserve">В целом ислам представляет собой нерасторжимое единство религии, культуры и социально-политического устройства, тотальную систему, объемлющую в их единстве </w:t>
      </w:r>
      <w:r>
        <w:rPr>
          <w:sz w:val="32"/>
        </w:rPr>
        <w:lastRenderedPageBreak/>
        <w:t xml:space="preserve">все стороны, все уровни жизни человека. Классический ислам не дифференцирует духовную и мирскую сферы, ему чуждо характерное для христианства различение понятий «Божьего» и «кесарева», что проявляется как у средневековых теологов, так и у идеологов нашего столетия (например, у реформатора </w:t>
      </w:r>
      <w:proofErr w:type="spellStart"/>
      <w:r>
        <w:rPr>
          <w:sz w:val="32"/>
        </w:rPr>
        <w:t>Рашида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Риды</w:t>
      </w:r>
      <w:proofErr w:type="spellEnd"/>
      <w:r>
        <w:rPr>
          <w:sz w:val="32"/>
        </w:rPr>
        <w:t>, считавшего, что «ислам есть в равной степени духовное начало и социально-политический идеал», или в известном девизе современных Братьев мусульман: «Ислам есть религия и государство»).</w:t>
      </w:r>
    </w:p>
    <w:p w:rsidR="00710C21" w:rsidRDefault="00710C21" w:rsidP="00710C21">
      <w:pPr>
        <w:pStyle w:val="Normal"/>
        <w:spacing w:before="60"/>
        <w:ind w:left="170" w:firstLine="284"/>
        <w:rPr>
          <w:sz w:val="32"/>
        </w:rPr>
      </w:pPr>
    </w:p>
    <w:p w:rsidR="00710C21" w:rsidRDefault="00710C21" w:rsidP="00710C21">
      <w:pPr>
        <w:pStyle w:val="heading1"/>
        <w:outlineLvl w:val="0"/>
        <w:rPr>
          <w:sz w:val="32"/>
        </w:rPr>
      </w:pPr>
      <w:r>
        <w:rPr>
          <w:sz w:val="32"/>
        </w:rPr>
        <w:t>Мусульманская культура</w:t>
      </w:r>
    </w:p>
    <w:p w:rsidR="00710C21" w:rsidRDefault="00710C21" w:rsidP="00710C21">
      <w:pPr>
        <w:pStyle w:val="Normal"/>
        <w:spacing w:before="60"/>
        <w:ind w:left="170" w:firstLine="284"/>
        <w:rPr>
          <w:sz w:val="32"/>
        </w:rPr>
      </w:pPr>
      <w:r>
        <w:rPr>
          <w:sz w:val="32"/>
        </w:rPr>
        <w:t>Ислам наложил глубокий отпечаток на культуру тех стран, где он получил распространение. Уже в раннем исламе зарождаются три основных мусульманские дисциплины:</w:t>
      </w:r>
    </w:p>
    <w:p w:rsidR="00710C21" w:rsidRDefault="00710C21" w:rsidP="00710C21">
      <w:pPr>
        <w:pStyle w:val="Normal"/>
        <w:widowControl/>
        <w:numPr>
          <w:ilvl w:val="0"/>
          <w:numId w:val="2"/>
        </w:numPr>
        <w:spacing w:before="60"/>
        <w:rPr>
          <w:sz w:val="32"/>
        </w:rPr>
      </w:pPr>
      <w:r>
        <w:rPr>
          <w:sz w:val="32"/>
        </w:rPr>
        <w:t>наука о толковании и чтении Корана,</w:t>
      </w:r>
    </w:p>
    <w:p w:rsidR="00710C21" w:rsidRDefault="00710C21" w:rsidP="00710C21">
      <w:pPr>
        <w:pStyle w:val="Normal"/>
        <w:spacing w:before="60"/>
        <w:ind w:left="538"/>
        <w:rPr>
          <w:sz w:val="32"/>
        </w:rPr>
      </w:pPr>
      <w:r>
        <w:rPr>
          <w:sz w:val="32"/>
        </w:rPr>
        <w:t xml:space="preserve">2) наука о хадисах, </w:t>
      </w:r>
    </w:p>
    <w:p w:rsidR="00710C21" w:rsidRDefault="00710C21" w:rsidP="00710C21">
      <w:pPr>
        <w:pStyle w:val="Normal"/>
        <w:widowControl/>
        <w:numPr>
          <w:ilvl w:val="0"/>
          <w:numId w:val="2"/>
        </w:numPr>
        <w:spacing w:before="60"/>
        <w:rPr>
          <w:sz w:val="32"/>
        </w:rPr>
      </w:pPr>
      <w:r>
        <w:rPr>
          <w:sz w:val="32"/>
        </w:rPr>
        <w:t xml:space="preserve">правоведение, в рамках которого в суннизме складываются четыре в равной мере признанных авторитетными </w:t>
      </w:r>
      <w:proofErr w:type="spellStart"/>
      <w:r>
        <w:rPr>
          <w:sz w:val="32"/>
        </w:rPr>
        <w:t>религозно-правовых</w:t>
      </w:r>
      <w:proofErr w:type="spellEnd"/>
      <w:r>
        <w:rPr>
          <w:sz w:val="32"/>
        </w:rPr>
        <w:t xml:space="preserve"> толка: </w:t>
      </w:r>
      <w:proofErr w:type="spellStart"/>
      <w:r>
        <w:rPr>
          <w:sz w:val="32"/>
        </w:rPr>
        <w:t>ханифитский</w:t>
      </w:r>
      <w:proofErr w:type="spellEnd"/>
      <w:r>
        <w:rPr>
          <w:sz w:val="32"/>
        </w:rPr>
        <w:t xml:space="preserve">, </w:t>
      </w:r>
      <w:proofErr w:type="spellStart"/>
      <w:r>
        <w:rPr>
          <w:sz w:val="32"/>
        </w:rPr>
        <w:t>шафиитский</w:t>
      </w:r>
      <w:proofErr w:type="spellEnd"/>
      <w:r>
        <w:rPr>
          <w:sz w:val="32"/>
        </w:rPr>
        <w:t xml:space="preserve">, </w:t>
      </w:r>
      <w:proofErr w:type="spellStart"/>
      <w:r>
        <w:rPr>
          <w:sz w:val="32"/>
        </w:rPr>
        <w:t>маликитский</w:t>
      </w:r>
      <w:proofErr w:type="spellEnd"/>
      <w:r>
        <w:rPr>
          <w:sz w:val="32"/>
        </w:rPr>
        <w:t xml:space="preserve">, </w:t>
      </w:r>
      <w:proofErr w:type="spellStart"/>
      <w:r>
        <w:rPr>
          <w:sz w:val="32"/>
        </w:rPr>
        <w:t>ханбалитский</w:t>
      </w:r>
      <w:proofErr w:type="spellEnd"/>
      <w:r>
        <w:rPr>
          <w:sz w:val="32"/>
        </w:rPr>
        <w:t xml:space="preserve">. </w:t>
      </w:r>
    </w:p>
    <w:p w:rsidR="00710C21" w:rsidRDefault="00710C21" w:rsidP="00710C21">
      <w:pPr>
        <w:pStyle w:val="BodyTextIndent3"/>
        <w:rPr>
          <w:sz w:val="32"/>
        </w:rPr>
      </w:pPr>
      <w:r>
        <w:rPr>
          <w:sz w:val="32"/>
        </w:rPr>
        <w:t>Из коранических предписаний и запретов и юридических прецедентов, зафиксированных в хадисах, формируется мусульманский закон (шариат), который по сей день остается главным источником законодательства большинства мусульманских стран. Исламский закон как универсальная нормативно-догматическая система регламентирует в равной степени религиозную догматику; нормы, регулирующие отношения человека к Богу; этику; социальные отношения. Т. е. в шариате слиты воедино религиозное, правовое и этическое начала. Этическое поведение регулируется правом, а правовое поведение понимается прежде всего как религиозно-этическое.</w:t>
      </w:r>
    </w:p>
    <w:p w:rsidR="00710C21" w:rsidRDefault="00710C21" w:rsidP="00710C21">
      <w:pPr>
        <w:pStyle w:val="Normal"/>
        <w:spacing w:before="60"/>
        <w:ind w:left="170" w:firstLine="284"/>
        <w:rPr>
          <w:sz w:val="32"/>
        </w:rPr>
      </w:pPr>
      <w:r>
        <w:rPr>
          <w:sz w:val="32"/>
        </w:rPr>
        <w:t xml:space="preserve">Несколько позже — отчасти в силу контактов и полемики с христианством, в результате которых в исламе возникают </w:t>
      </w:r>
      <w:r>
        <w:rPr>
          <w:sz w:val="32"/>
        </w:rPr>
        <w:lastRenderedPageBreak/>
        <w:t xml:space="preserve">первые теологические споры о свободе воли и предопределении, </w:t>
      </w:r>
      <w:proofErr w:type="spellStart"/>
      <w:r>
        <w:rPr>
          <w:sz w:val="32"/>
        </w:rPr>
        <w:t>несотворенности</w:t>
      </w:r>
      <w:proofErr w:type="spellEnd"/>
      <w:r>
        <w:rPr>
          <w:sz w:val="32"/>
        </w:rPr>
        <w:t xml:space="preserve"> Корана, божественных атрибутах, — развивается мусульманское спекулятивное богословие (калам), внутри которого складываются различные школы: </w:t>
      </w:r>
      <w:proofErr w:type="spellStart"/>
      <w:r>
        <w:rPr>
          <w:sz w:val="32"/>
        </w:rPr>
        <w:t>мутазилизм</w:t>
      </w:r>
      <w:proofErr w:type="spellEnd"/>
      <w:r>
        <w:rPr>
          <w:sz w:val="32"/>
        </w:rPr>
        <w:t xml:space="preserve">, </w:t>
      </w:r>
      <w:proofErr w:type="spellStart"/>
      <w:r>
        <w:rPr>
          <w:sz w:val="32"/>
        </w:rPr>
        <w:t>ашаризм</w:t>
      </w:r>
      <w:proofErr w:type="spellEnd"/>
      <w:r>
        <w:rPr>
          <w:sz w:val="32"/>
        </w:rPr>
        <w:t xml:space="preserve">, </w:t>
      </w:r>
      <w:proofErr w:type="spellStart"/>
      <w:r>
        <w:rPr>
          <w:sz w:val="32"/>
        </w:rPr>
        <w:t>матуридизм</w:t>
      </w:r>
      <w:proofErr w:type="spellEnd"/>
      <w:r>
        <w:rPr>
          <w:sz w:val="32"/>
        </w:rPr>
        <w:t xml:space="preserve">. Калам (араб. — речь, слово), течение в мусульманском богословии. Возникло в 8-9 вв. в неортодоксальной форме среди </w:t>
      </w:r>
      <w:proofErr w:type="spellStart"/>
      <w:r>
        <w:rPr>
          <w:sz w:val="32"/>
        </w:rPr>
        <w:t>мутазилитов</w:t>
      </w:r>
      <w:proofErr w:type="spellEnd"/>
      <w:r>
        <w:rPr>
          <w:sz w:val="32"/>
        </w:rPr>
        <w:t xml:space="preserve">; в 9-10 вв. адаптировано к суннитскому правоверию </w:t>
      </w:r>
      <w:proofErr w:type="spellStart"/>
      <w:r>
        <w:rPr>
          <w:sz w:val="32"/>
        </w:rPr>
        <w:t>ашаритами</w:t>
      </w:r>
      <w:proofErr w:type="spellEnd"/>
      <w:r>
        <w:rPr>
          <w:sz w:val="32"/>
        </w:rPr>
        <w:t xml:space="preserve"> и </w:t>
      </w:r>
      <w:proofErr w:type="spellStart"/>
      <w:r>
        <w:rPr>
          <w:sz w:val="32"/>
        </w:rPr>
        <w:t>матуридитами</w:t>
      </w:r>
      <w:proofErr w:type="spellEnd"/>
      <w:r>
        <w:rPr>
          <w:sz w:val="32"/>
        </w:rPr>
        <w:t xml:space="preserve">. Представители калама, </w:t>
      </w:r>
      <w:proofErr w:type="spellStart"/>
      <w:r>
        <w:rPr>
          <w:sz w:val="32"/>
        </w:rPr>
        <w:t>мутакаллимы</w:t>
      </w:r>
      <w:proofErr w:type="spellEnd"/>
      <w:r>
        <w:rPr>
          <w:sz w:val="32"/>
        </w:rPr>
        <w:t>, в отличие от мусульманских традиционалистов, разрабатывали проблемы догматического богословия, опираясь на формально-логические доводы (соотношение божественной сущности и атрибутов, предопределения и свободы воли человека, божественной воли и естественной причинности и др.).</w:t>
      </w:r>
    </w:p>
    <w:p w:rsidR="00710C21" w:rsidRDefault="00710C21" w:rsidP="00710C21">
      <w:pPr>
        <w:pStyle w:val="Normal"/>
        <w:spacing w:before="60"/>
        <w:ind w:left="170" w:firstLine="284"/>
        <w:rPr>
          <w:sz w:val="32"/>
        </w:rPr>
      </w:pPr>
      <w:r>
        <w:rPr>
          <w:sz w:val="32"/>
        </w:rPr>
        <w:t>Восприятие античного философского наследия (</w:t>
      </w:r>
      <w:proofErr w:type="spellStart"/>
      <w:r>
        <w:rPr>
          <w:sz w:val="32"/>
        </w:rPr>
        <w:t>аристотелизм</w:t>
      </w:r>
      <w:proofErr w:type="spellEnd"/>
      <w:r>
        <w:rPr>
          <w:sz w:val="32"/>
        </w:rPr>
        <w:t>, неоплатонизм) способствовало развитию определенных рационалистических тенденций в теологии, а в 9-12 вв. возникновению и расцвету арабской философии [</w:t>
      </w:r>
      <w:proofErr w:type="spellStart"/>
      <w:r>
        <w:rPr>
          <w:sz w:val="32"/>
        </w:rPr>
        <w:t>ал-Кинди</w:t>
      </w:r>
      <w:proofErr w:type="spellEnd"/>
      <w:r>
        <w:rPr>
          <w:sz w:val="32"/>
        </w:rPr>
        <w:t xml:space="preserve">,  </w:t>
      </w:r>
      <w:proofErr w:type="spellStart"/>
      <w:r>
        <w:rPr>
          <w:sz w:val="32"/>
        </w:rPr>
        <w:t>ал-Фараби</w:t>
      </w:r>
      <w:proofErr w:type="spellEnd"/>
      <w:r>
        <w:rPr>
          <w:sz w:val="32"/>
        </w:rPr>
        <w:t xml:space="preserve"> , Ибн </w:t>
      </w:r>
      <w:proofErr w:type="spellStart"/>
      <w:r>
        <w:rPr>
          <w:sz w:val="32"/>
        </w:rPr>
        <w:t>Сина</w:t>
      </w:r>
      <w:proofErr w:type="spellEnd"/>
      <w:r>
        <w:rPr>
          <w:sz w:val="32"/>
        </w:rPr>
        <w:t>, Ибн Рушд]. В то же время получает развитие суфизм — мистическое направление в исламе, первоначально возникшее как аскетическое движение, а впоследствии в той или иной степени распространившееся на все мировоззренческие течения. Как своего рода прикладные науки к основным религиозным дисциплинам развиваются грамматика, математика, астрономия. Развитие всех этих дисциплин происходило в процессе тесных контактов мусульман с другими восточными культурами: сирийской, которая дала исламу переводы греческого философского и научного наследия; византийской, у которой ислам заимствовал многие элементы государственно-административной культуры; персидской и индийской, оказавших влияние на мусульманскую правовую культуру, на развитие литературы и поэзии, мистицизм.</w:t>
      </w:r>
    </w:p>
    <w:p w:rsidR="00710C21" w:rsidRDefault="00710C21" w:rsidP="00710C21">
      <w:pPr>
        <w:pStyle w:val="Normal"/>
        <w:spacing w:before="60"/>
        <w:ind w:left="170" w:firstLine="284"/>
        <w:rPr>
          <w:sz w:val="32"/>
        </w:rPr>
      </w:pPr>
    </w:p>
    <w:p w:rsidR="00710C21" w:rsidRDefault="00710C21" w:rsidP="00710C21">
      <w:pPr>
        <w:pStyle w:val="heading1"/>
        <w:outlineLvl w:val="0"/>
        <w:rPr>
          <w:sz w:val="32"/>
        </w:rPr>
      </w:pPr>
      <w:r>
        <w:rPr>
          <w:sz w:val="32"/>
        </w:rPr>
        <w:t>Шиизм</w:t>
      </w:r>
    </w:p>
    <w:p w:rsidR="00710C21" w:rsidRDefault="00710C21" w:rsidP="00710C21">
      <w:pPr>
        <w:pStyle w:val="Normal"/>
        <w:spacing w:before="60"/>
        <w:ind w:left="170" w:firstLine="284"/>
        <w:rPr>
          <w:sz w:val="32"/>
        </w:rPr>
      </w:pPr>
      <w:r>
        <w:rPr>
          <w:sz w:val="32"/>
        </w:rPr>
        <w:t xml:space="preserve">Уже после битвы при </w:t>
      </w:r>
      <w:proofErr w:type="spellStart"/>
      <w:r>
        <w:rPr>
          <w:sz w:val="32"/>
        </w:rPr>
        <w:t>Сиффине</w:t>
      </w:r>
      <w:proofErr w:type="spellEnd"/>
      <w:r>
        <w:rPr>
          <w:sz w:val="32"/>
        </w:rPr>
        <w:t xml:space="preserve"> в 657 между сторонниками </w:t>
      </w:r>
      <w:r>
        <w:rPr>
          <w:sz w:val="32"/>
        </w:rPr>
        <w:lastRenderedPageBreak/>
        <w:t xml:space="preserve">4-го праведного халифа Али (зятя и двоюродного брата </w:t>
      </w:r>
      <w:proofErr w:type="spellStart"/>
      <w:r>
        <w:rPr>
          <w:sz w:val="32"/>
        </w:rPr>
        <w:t>Мухаммада</w:t>
      </w:r>
      <w:proofErr w:type="spellEnd"/>
      <w:r>
        <w:rPr>
          <w:sz w:val="32"/>
        </w:rPr>
        <w:t xml:space="preserve">) и </w:t>
      </w:r>
      <w:proofErr w:type="spellStart"/>
      <w:r>
        <w:rPr>
          <w:sz w:val="32"/>
        </w:rPr>
        <w:t>Муавии</w:t>
      </w:r>
      <w:proofErr w:type="spellEnd"/>
      <w:r>
        <w:rPr>
          <w:sz w:val="32"/>
        </w:rPr>
        <w:t xml:space="preserve"> (основателя первой мусульманской династии </w:t>
      </w:r>
      <w:proofErr w:type="spellStart"/>
      <w:r>
        <w:rPr>
          <w:sz w:val="32"/>
        </w:rPr>
        <w:t>омейядов</w:t>
      </w:r>
      <w:proofErr w:type="spellEnd"/>
      <w:r>
        <w:rPr>
          <w:sz w:val="32"/>
        </w:rPr>
        <w:t>) ислам распался на три основных направления. Первоначально причиной раскола стал вопрос о верховной власти в мусульманской общине. Большинство, впоследствии получившие название «</w:t>
      </w:r>
      <w:proofErr w:type="spellStart"/>
      <w:r>
        <w:rPr>
          <w:sz w:val="32"/>
        </w:rPr>
        <w:t>ахл</w:t>
      </w:r>
      <w:proofErr w:type="spellEnd"/>
      <w:r>
        <w:rPr>
          <w:sz w:val="32"/>
        </w:rPr>
        <w:t xml:space="preserve"> ас-сунна» (люди традиции), сунниты, считало, что халифом должен быть человек, </w:t>
      </w:r>
      <w:proofErr w:type="spellStart"/>
      <w:r>
        <w:rPr>
          <w:sz w:val="32"/>
        </w:rPr>
        <w:t>принадлежаший</w:t>
      </w:r>
      <w:proofErr w:type="spellEnd"/>
      <w:r>
        <w:rPr>
          <w:sz w:val="32"/>
        </w:rPr>
        <w:t xml:space="preserve"> семье </w:t>
      </w:r>
      <w:proofErr w:type="spellStart"/>
      <w:r>
        <w:rPr>
          <w:sz w:val="32"/>
        </w:rPr>
        <w:t>Мухаммада</w:t>
      </w:r>
      <w:proofErr w:type="spellEnd"/>
      <w:r>
        <w:rPr>
          <w:sz w:val="32"/>
        </w:rPr>
        <w:t xml:space="preserve"> в широком смысле, т. е. быть выходцем из племени </w:t>
      </w:r>
      <w:proofErr w:type="spellStart"/>
      <w:r>
        <w:rPr>
          <w:sz w:val="32"/>
        </w:rPr>
        <w:t>курейш</w:t>
      </w:r>
      <w:proofErr w:type="spellEnd"/>
      <w:r>
        <w:rPr>
          <w:sz w:val="32"/>
        </w:rPr>
        <w:t>; шииты (от «</w:t>
      </w:r>
      <w:proofErr w:type="spellStart"/>
      <w:r>
        <w:rPr>
          <w:sz w:val="32"/>
        </w:rPr>
        <w:t>ши'ат</w:t>
      </w:r>
      <w:proofErr w:type="spellEnd"/>
      <w:r>
        <w:rPr>
          <w:sz w:val="32"/>
        </w:rPr>
        <w:t xml:space="preserve"> Али» — партия Али) утверждали, что власть может принадлежать только прямым потомкам Али и его жены Фатимы (любимой дочери </w:t>
      </w:r>
      <w:proofErr w:type="spellStart"/>
      <w:r>
        <w:rPr>
          <w:sz w:val="32"/>
        </w:rPr>
        <w:t>Мухаммада</w:t>
      </w:r>
      <w:proofErr w:type="spellEnd"/>
      <w:r>
        <w:rPr>
          <w:sz w:val="32"/>
        </w:rPr>
        <w:t xml:space="preserve">) — единственных продолжателей мужской линии пророка; наконец, </w:t>
      </w:r>
      <w:proofErr w:type="spellStart"/>
      <w:r>
        <w:rPr>
          <w:sz w:val="32"/>
        </w:rPr>
        <w:t>хариджиты</w:t>
      </w:r>
      <w:proofErr w:type="spellEnd"/>
      <w:r>
        <w:rPr>
          <w:sz w:val="32"/>
        </w:rPr>
        <w:t xml:space="preserve">, отделившиеся от Али, считали, что главой мусульманской общины может быть любой ее член. После ряда военных поражений </w:t>
      </w:r>
      <w:proofErr w:type="spellStart"/>
      <w:r>
        <w:rPr>
          <w:sz w:val="32"/>
        </w:rPr>
        <w:t>хариджиты</w:t>
      </w:r>
      <w:proofErr w:type="spellEnd"/>
      <w:r>
        <w:rPr>
          <w:sz w:val="32"/>
        </w:rPr>
        <w:t xml:space="preserve"> сосредоточились на разработке государственно-правовых, этических и догматических идей, создав значительную богословскую литературу. </w:t>
      </w:r>
      <w:proofErr w:type="spellStart"/>
      <w:r>
        <w:rPr>
          <w:sz w:val="32"/>
        </w:rPr>
        <w:t>Хариджиты</w:t>
      </w:r>
      <w:proofErr w:type="spellEnd"/>
      <w:r>
        <w:rPr>
          <w:sz w:val="32"/>
        </w:rPr>
        <w:t xml:space="preserve"> (от араб. </w:t>
      </w:r>
      <w:proofErr w:type="spellStart"/>
      <w:r>
        <w:rPr>
          <w:sz w:val="32"/>
        </w:rPr>
        <w:t>хаваридж</w:t>
      </w:r>
      <w:proofErr w:type="spellEnd"/>
      <w:r>
        <w:rPr>
          <w:sz w:val="32"/>
        </w:rPr>
        <w:t xml:space="preserve">, букв. — вышедшие, возмутившиеся), приверженцы одной из мусульманских радикальных сект (возникла в 7 в.). Выступали за равенство всех мусульман, выборность имама-халифа и т. п. </w:t>
      </w:r>
      <w:proofErr w:type="spellStart"/>
      <w:r>
        <w:rPr>
          <w:sz w:val="32"/>
        </w:rPr>
        <w:t>Хариджиты-ибадиты</w:t>
      </w:r>
      <w:proofErr w:type="spellEnd"/>
      <w:r>
        <w:rPr>
          <w:sz w:val="32"/>
        </w:rPr>
        <w:t xml:space="preserve"> живут в Омане, странах Сев. Африки, Танзании.</w:t>
      </w:r>
    </w:p>
    <w:p w:rsidR="00710C21" w:rsidRDefault="00710C21" w:rsidP="00710C21">
      <w:pPr>
        <w:pStyle w:val="Normal"/>
        <w:spacing w:before="60"/>
        <w:ind w:left="170" w:firstLine="284"/>
        <w:rPr>
          <w:sz w:val="32"/>
        </w:rPr>
      </w:pPr>
      <w:r>
        <w:rPr>
          <w:sz w:val="32"/>
        </w:rPr>
        <w:t xml:space="preserve"> Центральной догмой шиитов стал культ имама — авторитетного учителя из «дома Али», безгрешного и непогрешимого в делах веры, обладающего тайным знанием и наделенного способностью толковать сокровенный смысл Откровения. Имамом его делает не человеческое произволение, а внутренний характер его природы — присутствие в его существе предвечной божественно-световой субстанции. Без имама и его руководства невозможно спасение верующих. Авторитет имамов шииты противопоставляют согласному мнению религиозных авторитетов (</w:t>
      </w:r>
      <w:proofErr w:type="spellStart"/>
      <w:r>
        <w:rPr>
          <w:sz w:val="32"/>
        </w:rPr>
        <w:t>иджма</w:t>
      </w:r>
      <w:proofErr w:type="spellEnd"/>
      <w:r>
        <w:rPr>
          <w:sz w:val="32"/>
        </w:rPr>
        <w:t>) суннитов, эзотерический смысл откровения (</w:t>
      </w:r>
      <w:proofErr w:type="spellStart"/>
      <w:r>
        <w:rPr>
          <w:sz w:val="32"/>
        </w:rPr>
        <w:t>батин</w:t>
      </w:r>
      <w:proofErr w:type="spellEnd"/>
      <w:r>
        <w:rPr>
          <w:sz w:val="32"/>
        </w:rPr>
        <w:t>), доступный только «посвященным», — экзотерическому (</w:t>
      </w:r>
      <w:proofErr w:type="spellStart"/>
      <w:r>
        <w:rPr>
          <w:sz w:val="32"/>
        </w:rPr>
        <w:t>захир</w:t>
      </w:r>
      <w:proofErr w:type="spellEnd"/>
      <w:r>
        <w:rPr>
          <w:sz w:val="32"/>
        </w:rPr>
        <w:t xml:space="preserve">). Своей кульминации шиитская </w:t>
      </w:r>
      <w:r>
        <w:rPr>
          <w:sz w:val="32"/>
        </w:rPr>
        <w:lastRenderedPageBreak/>
        <w:t xml:space="preserve">доктрина достигает в учении о «скрытом имаме»: последний из «видимых имамов» (разный в различных шиитских сектах: у исмаилитов — 7-й, у </w:t>
      </w:r>
      <w:proofErr w:type="spellStart"/>
      <w:r>
        <w:rPr>
          <w:sz w:val="32"/>
        </w:rPr>
        <w:t>имамитов</w:t>
      </w:r>
      <w:proofErr w:type="spellEnd"/>
      <w:r>
        <w:rPr>
          <w:sz w:val="32"/>
        </w:rPr>
        <w:t xml:space="preserve"> — 12-й) не умер, а перешел в состояние </w:t>
      </w:r>
      <w:proofErr w:type="spellStart"/>
      <w:r>
        <w:rPr>
          <w:sz w:val="32"/>
        </w:rPr>
        <w:t>гайба</w:t>
      </w:r>
      <w:proofErr w:type="spellEnd"/>
      <w:r>
        <w:rPr>
          <w:sz w:val="32"/>
        </w:rPr>
        <w:t xml:space="preserve">, т. е. по воле Бога был изъят и сокрыт от людей, продолжая в этом сокрытом состоянии управлять жизнью верующих и долженствующий в конце времен явиться в роли своего рода мессии — </w:t>
      </w:r>
      <w:proofErr w:type="spellStart"/>
      <w:r>
        <w:rPr>
          <w:sz w:val="32"/>
        </w:rPr>
        <w:t>махди</w:t>
      </w:r>
      <w:proofErr w:type="spellEnd"/>
      <w:r>
        <w:rPr>
          <w:sz w:val="32"/>
        </w:rPr>
        <w:t xml:space="preserve"> (</w:t>
      </w:r>
      <w:proofErr w:type="spellStart"/>
      <w:r>
        <w:rPr>
          <w:sz w:val="32"/>
        </w:rPr>
        <w:t>махди</w:t>
      </w:r>
      <w:proofErr w:type="spellEnd"/>
      <w:r>
        <w:rPr>
          <w:sz w:val="32"/>
        </w:rPr>
        <w:t xml:space="preserve"> (араб.), мусульманский мессия, спаситель.) , наполнив мир правдой и справедливостью. Миросозерцание шиизма глубоко </w:t>
      </w:r>
      <w:proofErr w:type="spellStart"/>
      <w:r>
        <w:rPr>
          <w:sz w:val="32"/>
        </w:rPr>
        <w:t>эсхатологично</w:t>
      </w:r>
      <w:proofErr w:type="spellEnd"/>
      <w:r>
        <w:rPr>
          <w:sz w:val="32"/>
        </w:rPr>
        <w:t xml:space="preserve"> и носит профетический характер. В целом — это своеобразная попытка ввести в ислам </w:t>
      </w:r>
      <w:proofErr w:type="spellStart"/>
      <w:r>
        <w:rPr>
          <w:sz w:val="32"/>
        </w:rPr>
        <w:t>персонофицированного</w:t>
      </w:r>
      <w:proofErr w:type="spellEnd"/>
      <w:r>
        <w:rPr>
          <w:sz w:val="32"/>
        </w:rPr>
        <w:t xml:space="preserve"> посредника между Богом и человеком (тенденция, особенно характерная для крайних шиитских сект, в той или иной мере обожествлявших Али и его потомков и развивавших чуждые суннитскому исламу идеи воплощения и метемпсихозы (Метемпсихоз (от греч. </w:t>
      </w:r>
      <w:proofErr w:type="spellStart"/>
      <w:r>
        <w:rPr>
          <w:sz w:val="32"/>
        </w:rPr>
        <w:t>metempsychosis</w:t>
      </w:r>
      <w:proofErr w:type="spellEnd"/>
      <w:r>
        <w:rPr>
          <w:sz w:val="32"/>
        </w:rPr>
        <w:t xml:space="preserve"> — переселение душ), религиозно-мифологическое представление о перевоплощении души после смерти тела в новое тело какого-либо растения, животного, человека, божества. Характерно для индийских религий для </w:t>
      </w:r>
      <w:proofErr w:type="spellStart"/>
      <w:r>
        <w:rPr>
          <w:sz w:val="32"/>
        </w:rPr>
        <w:t>орфиков</w:t>
      </w:r>
      <w:proofErr w:type="spellEnd"/>
      <w:r>
        <w:rPr>
          <w:sz w:val="32"/>
        </w:rPr>
        <w:t xml:space="preserve"> и пифагореизма в Др. Греции.)  Вероучение и догматика крайних шиитов (</w:t>
      </w:r>
      <w:proofErr w:type="spellStart"/>
      <w:r>
        <w:rPr>
          <w:sz w:val="32"/>
        </w:rPr>
        <w:t>алавитов</w:t>
      </w:r>
      <w:proofErr w:type="spellEnd"/>
      <w:r>
        <w:rPr>
          <w:sz w:val="32"/>
        </w:rPr>
        <w:t xml:space="preserve">, </w:t>
      </w:r>
      <w:proofErr w:type="spellStart"/>
      <w:r>
        <w:rPr>
          <w:sz w:val="32"/>
        </w:rPr>
        <w:t>друзов</w:t>
      </w:r>
      <w:proofErr w:type="spellEnd"/>
      <w:r>
        <w:rPr>
          <w:sz w:val="32"/>
        </w:rPr>
        <w:t xml:space="preserve"> (Друзы, арабы — приверженцы одной из мусульманских шиитских сект, основанной в </w:t>
      </w:r>
      <w:proofErr w:type="spellStart"/>
      <w:r>
        <w:rPr>
          <w:sz w:val="32"/>
        </w:rPr>
        <w:t>нач</w:t>
      </w:r>
      <w:proofErr w:type="spellEnd"/>
      <w:r>
        <w:rPr>
          <w:sz w:val="32"/>
        </w:rPr>
        <w:t xml:space="preserve">. 11 в. Живут главным образом в Ливане и Сирии.) , </w:t>
      </w:r>
      <w:proofErr w:type="spellStart"/>
      <w:r>
        <w:rPr>
          <w:sz w:val="32"/>
        </w:rPr>
        <w:t>али-илахи</w:t>
      </w:r>
      <w:proofErr w:type="spellEnd"/>
      <w:r>
        <w:rPr>
          <w:sz w:val="32"/>
        </w:rPr>
        <w:t xml:space="preserve">, </w:t>
      </w:r>
      <w:proofErr w:type="spellStart"/>
      <w:r>
        <w:rPr>
          <w:sz w:val="32"/>
        </w:rPr>
        <w:t>карматов</w:t>
      </w:r>
      <w:proofErr w:type="spellEnd"/>
      <w:r>
        <w:rPr>
          <w:sz w:val="32"/>
        </w:rPr>
        <w:t xml:space="preserve"> (</w:t>
      </w:r>
      <w:proofErr w:type="spellStart"/>
      <w:r>
        <w:rPr>
          <w:sz w:val="32"/>
        </w:rPr>
        <w:t>Карматы</w:t>
      </w:r>
      <w:proofErr w:type="spellEnd"/>
      <w:r>
        <w:rPr>
          <w:sz w:val="32"/>
        </w:rPr>
        <w:t xml:space="preserve">, приверженцы наиболее радикальной из </w:t>
      </w:r>
      <w:proofErr w:type="spellStart"/>
      <w:r>
        <w:rPr>
          <w:sz w:val="32"/>
        </w:rPr>
        <w:t>подсект</w:t>
      </w:r>
      <w:proofErr w:type="spellEnd"/>
      <w:r>
        <w:rPr>
          <w:sz w:val="32"/>
        </w:rPr>
        <w:t xml:space="preserve"> мусульманской шиитской секты исмаилитов. С кон. 9 в. возглавляли ряд восстаний. Социальные идеалы </w:t>
      </w:r>
      <w:proofErr w:type="spellStart"/>
      <w:r>
        <w:rPr>
          <w:sz w:val="32"/>
        </w:rPr>
        <w:t>карматов</w:t>
      </w:r>
      <w:proofErr w:type="spellEnd"/>
      <w:r>
        <w:rPr>
          <w:sz w:val="32"/>
        </w:rPr>
        <w:t xml:space="preserve"> — восстановление общинной собственности на землю, всеобщее равенство. В 10 — кон. 11 вв. в Бахрейне существовало государство </w:t>
      </w:r>
      <w:proofErr w:type="spellStart"/>
      <w:r>
        <w:rPr>
          <w:sz w:val="32"/>
        </w:rPr>
        <w:t>карматов</w:t>
      </w:r>
      <w:proofErr w:type="spellEnd"/>
      <w:r>
        <w:rPr>
          <w:sz w:val="32"/>
        </w:rPr>
        <w:t xml:space="preserve">. В кон. 11 — </w:t>
      </w:r>
      <w:proofErr w:type="spellStart"/>
      <w:r>
        <w:rPr>
          <w:sz w:val="32"/>
        </w:rPr>
        <w:t>нач</w:t>
      </w:r>
      <w:proofErr w:type="spellEnd"/>
      <w:r>
        <w:rPr>
          <w:sz w:val="32"/>
        </w:rPr>
        <w:t xml:space="preserve">. 12 вв. движение </w:t>
      </w:r>
      <w:proofErr w:type="spellStart"/>
      <w:r>
        <w:rPr>
          <w:sz w:val="32"/>
        </w:rPr>
        <w:t>карматов</w:t>
      </w:r>
      <w:proofErr w:type="spellEnd"/>
      <w:r>
        <w:rPr>
          <w:sz w:val="32"/>
        </w:rPr>
        <w:t xml:space="preserve">, как более или менее автономное, прекратило существование.) , </w:t>
      </w:r>
      <w:proofErr w:type="spellStart"/>
      <w:r>
        <w:rPr>
          <w:sz w:val="32"/>
        </w:rPr>
        <w:t>хуруфитов</w:t>
      </w:r>
      <w:proofErr w:type="spellEnd"/>
      <w:r>
        <w:rPr>
          <w:sz w:val="32"/>
        </w:rPr>
        <w:t>) носят синкретический характер и содержат элементы древних астральных культов, индуизма, зороастризма, манихейства.</w:t>
      </w:r>
    </w:p>
    <w:p w:rsidR="00710C21" w:rsidRDefault="00710C21" w:rsidP="00710C21">
      <w:pPr>
        <w:pStyle w:val="Normal"/>
        <w:spacing w:before="60"/>
        <w:ind w:left="170" w:firstLine="284"/>
        <w:rPr>
          <w:sz w:val="32"/>
        </w:rPr>
      </w:pPr>
      <w:r>
        <w:rPr>
          <w:sz w:val="32"/>
        </w:rPr>
        <w:t xml:space="preserve">Своеобразное развитие некоторые шиитские идеи получили в новое время у шейхи, </w:t>
      </w:r>
      <w:proofErr w:type="spellStart"/>
      <w:r>
        <w:rPr>
          <w:sz w:val="32"/>
        </w:rPr>
        <w:t>бабитов</w:t>
      </w:r>
      <w:proofErr w:type="spellEnd"/>
      <w:r>
        <w:rPr>
          <w:sz w:val="32"/>
        </w:rPr>
        <w:t xml:space="preserve"> ( </w:t>
      </w:r>
      <w:proofErr w:type="spellStart"/>
      <w:r>
        <w:rPr>
          <w:sz w:val="32"/>
        </w:rPr>
        <w:t>бабизм</w:t>
      </w:r>
      <w:proofErr w:type="spellEnd"/>
      <w:r>
        <w:rPr>
          <w:sz w:val="32"/>
        </w:rPr>
        <w:t xml:space="preserve"> - </w:t>
      </w:r>
      <w:r>
        <w:rPr>
          <w:sz w:val="32"/>
        </w:rPr>
        <w:lastRenderedPageBreak/>
        <w:t xml:space="preserve">религиозное учение секты </w:t>
      </w:r>
      <w:proofErr w:type="spellStart"/>
      <w:r>
        <w:rPr>
          <w:sz w:val="32"/>
        </w:rPr>
        <w:t>бабидов</w:t>
      </w:r>
      <w:proofErr w:type="spellEnd"/>
      <w:r>
        <w:rPr>
          <w:sz w:val="32"/>
        </w:rPr>
        <w:t xml:space="preserve">, созданной </w:t>
      </w:r>
      <w:proofErr w:type="spellStart"/>
      <w:r>
        <w:rPr>
          <w:sz w:val="32"/>
        </w:rPr>
        <w:t>Бабом</w:t>
      </w:r>
      <w:proofErr w:type="spellEnd"/>
      <w:r>
        <w:rPr>
          <w:sz w:val="32"/>
        </w:rPr>
        <w:t xml:space="preserve"> в 40-х гг. 19 в. в Иране. </w:t>
      </w:r>
      <w:proofErr w:type="spellStart"/>
      <w:r>
        <w:rPr>
          <w:sz w:val="32"/>
        </w:rPr>
        <w:t>Бабизм</w:t>
      </w:r>
      <w:proofErr w:type="spellEnd"/>
      <w:r>
        <w:rPr>
          <w:sz w:val="32"/>
        </w:rPr>
        <w:t xml:space="preserve"> провозглашал окончание господства законов, основанных на Коране и шариате, замену их новыми, исходящими из принципов: равенство всех людей и защита их прав, установление священного царства </w:t>
      </w:r>
      <w:proofErr w:type="spellStart"/>
      <w:r>
        <w:rPr>
          <w:sz w:val="32"/>
        </w:rPr>
        <w:t>бабидов</w:t>
      </w:r>
      <w:proofErr w:type="spellEnd"/>
      <w:r>
        <w:rPr>
          <w:sz w:val="32"/>
        </w:rPr>
        <w:t xml:space="preserve"> и др. Демократические элементы </w:t>
      </w:r>
      <w:proofErr w:type="spellStart"/>
      <w:r>
        <w:rPr>
          <w:sz w:val="32"/>
        </w:rPr>
        <w:t>бабизма</w:t>
      </w:r>
      <w:proofErr w:type="spellEnd"/>
      <w:r>
        <w:rPr>
          <w:sz w:val="32"/>
        </w:rPr>
        <w:t xml:space="preserve"> были развиты последователями Баба во время </w:t>
      </w:r>
      <w:proofErr w:type="spellStart"/>
      <w:r>
        <w:rPr>
          <w:sz w:val="32"/>
        </w:rPr>
        <w:t>бабидских</w:t>
      </w:r>
      <w:proofErr w:type="spellEnd"/>
      <w:r>
        <w:rPr>
          <w:sz w:val="32"/>
        </w:rPr>
        <w:t xml:space="preserve"> восстаний) ) и </w:t>
      </w:r>
      <w:proofErr w:type="spellStart"/>
      <w:r>
        <w:rPr>
          <w:sz w:val="32"/>
        </w:rPr>
        <w:t>бехаитов</w:t>
      </w:r>
      <w:proofErr w:type="spellEnd"/>
      <w:r>
        <w:rPr>
          <w:sz w:val="32"/>
        </w:rPr>
        <w:t xml:space="preserve"> (</w:t>
      </w:r>
      <w:proofErr w:type="spellStart"/>
      <w:r>
        <w:rPr>
          <w:sz w:val="32"/>
        </w:rPr>
        <w:t>бехаизм</w:t>
      </w:r>
      <w:proofErr w:type="spellEnd"/>
      <w:r>
        <w:rPr>
          <w:sz w:val="32"/>
        </w:rPr>
        <w:t xml:space="preserve"> - религиозно-политическое течение. Возникло в Ираке в сер. 19 в. после подавления </w:t>
      </w:r>
      <w:proofErr w:type="spellStart"/>
      <w:r>
        <w:rPr>
          <w:sz w:val="32"/>
        </w:rPr>
        <w:t>бабидских</w:t>
      </w:r>
      <w:proofErr w:type="spellEnd"/>
      <w:r>
        <w:rPr>
          <w:sz w:val="32"/>
        </w:rPr>
        <w:t xml:space="preserve"> восстаний, затем распространилось на Ближнем Востоке, в </w:t>
      </w:r>
      <w:proofErr w:type="spellStart"/>
      <w:r>
        <w:rPr>
          <w:sz w:val="32"/>
        </w:rPr>
        <w:t>Зап</w:t>
      </w:r>
      <w:proofErr w:type="spellEnd"/>
      <w:r>
        <w:rPr>
          <w:sz w:val="32"/>
        </w:rPr>
        <w:t xml:space="preserve">. Европе и США, отчасти в России. Основатель Мирза Хусейн Али </w:t>
      </w:r>
      <w:proofErr w:type="spellStart"/>
      <w:r>
        <w:rPr>
          <w:sz w:val="32"/>
        </w:rPr>
        <w:t>Бехаулла</w:t>
      </w:r>
      <w:proofErr w:type="spellEnd"/>
      <w:r>
        <w:rPr>
          <w:sz w:val="32"/>
        </w:rPr>
        <w:t xml:space="preserve"> проповедовал примирение с шахской властью. В новейшее время </w:t>
      </w:r>
      <w:proofErr w:type="spellStart"/>
      <w:r>
        <w:rPr>
          <w:sz w:val="32"/>
        </w:rPr>
        <w:t>бехаизм</w:t>
      </w:r>
      <w:proofErr w:type="spellEnd"/>
      <w:r>
        <w:rPr>
          <w:sz w:val="32"/>
        </w:rPr>
        <w:t xml:space="preserve"> проповедует идеи отрицания национальных государств, соединения науки и религии. Главные центры — в США и Германии.) — течений, возникших в 19 в. в Иране. Основатель последнего — Мирза Хусейн Али (</w:t>
      </w:r>
      <w:proofErr w:type="spellStart"/>
      <w:r>
        <w:rPr>
          <w:sz w:val="32"/>
        </w:rPr>
        <w:t>Бахаулла</w:t>
      </w:r>
      <w:proofErr w:type="spellEnd"/>
      <w:r>
        <w:rPr>
          <w:sz w:val="32"/>
        </w:rPr>
        <w:t xml:space="preserve">), верный </w:t>
      </w:r>
      <w:proofErr w:type="spellStart"/>
      <w:r>
        <w:rPr>
          <w:sz w:val="32"/>
        </w:rPr>
        <w:t>махдистским</w:t>
      </w:r>
      <w:proofErr w:type="spellEnd"/>
      <w:r>
        <w:rPr>
          <w:sz w:val="32"/>
        </w:rPr>
        <w:t xml:space="preserve"> традициям шиизма, в то же время попытался выступить в качестве основоположника нового вероучения, призванного сплотить все человечество.</w:t>
      </w:r>
    </w:p>
    <w:p w:rsidR="00710C21" w:rsidRDefault="00710C21" w:rsidP="00710C21">
      <w:pPr>
        <w:pStyle w:val="Normal"/>
        <w:spacing w:before="60"/>
        <w:ind w:left="170" w:firstLine="284"/>
        <w:rPr>
          <w:sz w:val="32"/>
        </w:rPr>
      </w:pPr>
    </w:p>
    <w:p w:rsidR="00710C21" w:rsidRDefault="00710C21" w:rsidP="00710C21">
      <w:pPr>
        <w:pStyle w:val="heading1"/>
        <w:outlineLvl w:val="0"/>
        <w:rPr>
          <w:sz w:val="32"/>
        </w:rPr>
      </w:pPr>
      <w:r>
        <w:rPr>
          <w:sz w:val="32"/>
        </w:rPr>
        <w:t>Реформаторские движения</w:t>
      </w:r>
    </w:p>
    <w:p w:rsidR="00710C21" w:rsidRDefault="00710C21" w:rsidP="00710C21">
      <w:pPr>
        <w:pStyle w:val="Normal"/>
        <w:spacing w:before="60"/>
        <w:ind w:left="170" w:firstLine="284"/>
        <w:rPr>
          <w:sz w:val="32"/>
        </w:rPr>
      </w:pPr>
      <w:r>
        <w:rPr>
          <w:sz w:val="32"/>
        </w:rPr>
        <w:t xml:space="preserve">В лоне суннитского ислама в сер. 18 в. возникает религиозно-политическое движение ваххабитов (по имени основателя — </w:t>
      </w:r>
      <w:proofErr w:type="spellStart"/>
      <w:r>
        <w:rPr>
          <w:sz w:val="32"/>
        </w:rPr>
        <w:t>Мухаммада</w:t>
      </w:r>
      <w:proofErr w:type="spellEnd"/>
      <w:r>
        <w:rPr>
          <w:sz w:val="32"/>
        </w:rPr>
        <w:t xml:space="preserve"> ибн </w:t>
      </w:r>
      <w:proofErr w:type="spellStart"/>
      <w:r>
        <w:rPr>
          <w:sz w:val="32"/>
        </w:rPr>
        <w:t>Абд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ал-Ваххаба</w:t>
      </w:r>
      <w:proofErr w:type="spellEnd"/>
      <w:r>
        <w:rPr>
          <w:sz w:val="32"/>
        </w:rPr>
        <w:t xml:space="preserve">), отвергавших «новшества», которые появились в исламе в процессе его исторического развития и контактов с другими религиозными системами (культ святых, веру в чудеса, </w:t>
      </w:r>
      <w:proofErr w:type="spellStart"/>
      <w:r>
        <w:rPr>
          <w:sz w:val="32"/>
        </w:rPr>
        <w:t>дервишество</w:t>
      </w:r>
      <w:proofErr w:type="spellEnd"/>
      <w:r>
        <w:rPr>
          <w:sz w:val="32"/>
        </w:rPr>
        <w:t xml:space="preserve"> и т. д.). </w:t>
      </w:r>
      <w:proofErr w:type="spellStart"/>
      <w:r>
        <w:rPr>
          <w:sz w:val="32"/>
        </w:rPr>
        <w:t>Ваххабизм</w:t>
      </w:r>
      <w:proofErr w:type="spellEnd"/>
      <w:r>
        <w:rPr>
          <w:sz w:val="32"/>
        </w:rPr>
        <w:t xml:space="preserve"> оказал определенное влияние на мусульманских реформаторов 2-й пол. 19 — </w:t>
      </w:r>
      <w:proofErr w:type="spellStart"/>
      <w:r>
        <w:rPr>
          <w:sz w:val="32"/>
        </w:rPr>
        <w:t>нач</w:t>
      </w:r>
      <w:proofErr w:type="spellEnd"/>
      <w:r>
        <w:rPr>
          <w:sz w:val="32"/>
        </w:rPr>
        <w:t>. 20 вв. (</w:t>
      </w:r>
      <w:proofErr w:type="spellStart"/>
      <w:r>
        <w:rPr>
          <w:sz w:val="32"/>
        </w:rPr>
        <w:t>ал-Афгани</w:t>
      </w:r>
      <w:proofErr w:type="spellEnd"/>
      <w:r>
        <w:rPr>
          <w:sz w:val="32"/>
        </w:rPr>
        <w:t xml:space="preserve">, </w:t>
      </w:r>
      <w:proofErr w:type="spellStart"/>
      <w:r>
        <w:rPr>
          <w:sz w:val="32"/>
        </w:rPr>
        <w:t>Мухаммад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Абдо</w:t>
      </w:r>
      <w:proofErr w:type="spellEnd"/>
      <w:r>
        <w:rPr>
          <w:sz w:val="32"/>
        </w:rPr>
        <w:t xml:space="preserve">, </w:t>
      </w:r>
      <w:proofErr w:type="spellStart"/>
      <w:r>
        <w:rPr>
          <w:sz w:val="32"/>
        </w:rPr>
        <w:t>Рашид</w:t>
      </w:r>
      <w:proofErr w:type="spellEnd"/>
      <w:r>
        <w:rPr>
          <w:sz w:val="32"/>
        </w:rPr>
        <w:t xml:space="preserve"> Рида), которые понимали реформацию как очищение ислама от исторических искажений и наслоений через возврат к </w:t>
      </w:r>
      <w:proofErr w:type="spellStart"/>
      <w:r>
        <w:rPr>
          <w:sz w:val="32"/>
        </w:rPr>
        <w:t>этосу</w:t>
      </w:r>
      <w:proofErr w:type="spellEnd"/>
      <w:r>
        <w:rPr>
          <w:sz w:val="32"/>
        </w:rPr>
        <w:t xml:space="preserve"> ранней мусульманской общины. Ваххабиты, приверженцы религиозно-политического течения в исламе, возникшего в Центр. Аравии (</w:t>
      </w:r>
      <w:proofErr w:type="spellStart"/>
      <w:r>
        <w:rPr>
          <w:sz w:val="32"/>
        </w:rPr>
        <w:t>Неджде</w:t>
      </w:r>
      <w:proofErr w:type="spellEnd"/>
      <w:r>
        <w:rPr>
          <w:sz w:val="32"/>
        </w:rPr>
        <w:t xml:space="preserve">); основатель Мухаммед ибн </w:t>
      </w:r>
      <w:proofErr w:type="spellStart"/>
      <w:r>
        <w:rPr>
          <w:sz w:val="32"/>
        </w:rPr>
        <w:t>Абд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аль-Ваххаб</w:t>
      </w:r>
      <w:proofErr w:type="spellEnd"/>
      <w:r>
        <w:rPr>
          <w:sz w:val="32"/>
        </w:rPr>
        <w:t xml:space="preserve"> (1703-87). Ратуя за очищение ислама, ваххабиты </w:t>
      </w:r>
      <w:r>
        <w:rPr>
          <w:sz w:val="32"/>
        </w:rPr>
        <w:lastRenderedPageBreak/>
        <w:t xml:space="preserve">проповедовали простоту нравов, боролись за объединение Аравии. </w:t>
      </w:r>
      <w:proofErr w:type="spellStart"/>
      <w:r>
        <w:rPr>
          <w:sz w:val="32"/>
        </w:rPr>
        <w:t>Ваххабизм</w:t>
      </w:r>
      <w:proofErr w:type="spellEnd"/>
      <w:r>
        <w:rPr>
          <w:sz w:val="32"/>
        </w:rPr>
        <w:t xml:space="preserve"> — официальная идеология в Саудовской Аравии.</w:t>
      </w:r>
    </w:p>
    <w:p w:rsidR="00710C21" w:rsidRDefault="00710C21" w:rsidP="00710C21">
      <w:pPr>
        <w:pStyle w:val="Normal"/>
        <w:spacing w:before="60"/>
        <w:ind w:left="170" w:firstLine="284"/>
        <w:rPr>
          <w:sz w:val="32"/>
        </w:rPr>
      </w:pPr>
      <w:r>
        <w:rPr>
          <w:sz w:val="32"/>
        </w:rPr>
        <w:t xml:space="preserve"> В 20 в., во многом как реакция на социально-политическое и культурное влияние Запада, в мусульманских странах возникают идеологии, базирующиеся на исламских ценностях (панисламизм, фундаментализм). Панисламизм - религиозно-политическая идеология, в основе которой лежат представления о «единстве» мусульман всего мира и необходимости их сплочения в едином мусульманском государстве. Оформился в кон. 19 в. Фундаментализм:</w:t>
      </w:r>
    </w:p>
    <w:p w:rsidR="00710C21" w:rsidRDefault="00710C21" w:rsidP="00710C21">
      <w:pPr>
        <w:pStyle w:val="Normal"/>
        <w:spacing w:before="60"/>
        <w:ind w:left="170" w:firstLine="284"/>
        <w:rPr>
          <w:sz w:val="32"/>
        </w:rPr>
      </w:pPr>
      <w:r>
        <w:rPr>
          <w:sz w:val="32"/>
        </w:rPr>
        <w:t xml:space="preserve">  1) общественные идеологические религиозные движения, провозглашающие приверженность исходным идеям, принципам, ценностям определенных учений, доктрин, выдвигающие требования преодоления появившихся в ходе их развития извращений, уклонов, ересей и восстановления первоначальной чистоты, «возвращения к истокам». Фундаментализм близок к различного типа ортодоксии. Он возникает в условиях кризиса какого-либо движения и, как правило, противостоит, в т. ч. насильственными средствами, процессу перемен, обновлению.</w:t>
      </w:r>
    </w:p>
    <w:p w:rsidR="00710C21" w:rsidRDefault="00710C21" w:rsidP="00710C21">
      <w:pPr>
        <w:pStyle w:val="BodyTextIndent2"/>
        <w:rPr>
          <w:sz w:val="32"/>
        </w:rPr>
      </w:pPr>
      <w:r>
        <w:rPr>
          <w:sz w:val="32"/>
        </w:rPr>
        <w:t xml:space="preserve">  2) Течение в протестантизме, направленное против либерального протестантского рационализма. Сложился в южных штатах США в 1910-х гг., отвергало любую критику Библии.</w:t>
      </w:r>
    </w:p>
    <w:p w:rsidR="00710C21" w:rsidRDefault="00710C21" w:rsidP="00710C21">
      <w:pPr>
        <w:pStyle w:val="Normal"/>
        <w:spacing w:before="60"/>
        <w:ind w:left="170" w:firstLine="284"/>
        <w:rPr>
          <w:sz w:val="32"/>
        </w:rPr>
      </w:pPr>
    </w:p>
    <w:p w:rsidR="00710C21" w:rsidRDefault="00710C21" w:rsidP="00710C21">
      <w:pPr>
        <w:pStyle w:val="Normal"/>
        <w:spacing w:line="288" w:lineRule="auto"/>
        <w:ind w:firstLine="567"/>
        <w:rPr>
          <w:sz w:val="32"/>
        </w:rPr>
      </w:pPr>
      <w:r>
        <w:rPr>
          <w:sz w:val="32"/>
        </w:rPr>
        <w:t xml:space="preserve">Литература. </w:t>
      </w:r>
    </w:p>
    <w:p w:rsidR="00710C21" w:rsidRDefault="00710C21" w:rsidP="00710C21">
      <w:pPr>
        <w:pStyle w:val="Normal"/>
        <w:widowControl/>
        <w:numPr>
          <w:ilvl w:val="0"/>
          <w:numId w:val="4"/>
        </w:numPr>
        <w:spacing w:line="288" w:lineRule="auto"/>
        <w:rPr>
          <w:sz w:val="32"/>
        </w:rPr>
      </w:pPr>
      <w:r>
        <w:rPr>
          <w:sz w:val="32"/>
        </w:rPr>
        <w:t>Каримов И.  Узбекистан на пороге ХХ1 века.  Т. 1997.</w:t>
      </w:r>
    </w:p>
    <w:p w:rsidR="00710C21" w:rsidRDefault="00710C21" w:rsidP="00710C21">
      <w:pPr>
        <w:pStyle w:val="Normal"/>
        <w:widowControl/>
        <w:numPr>
          <w:ilvl w:val="0"/>
          <w:numId w:val="4"/>
        </w:numPr>
        <w:spacing w:line="288" w:lineRule="auto"/>
        <w:rPr>
          <w:sz w:val="32"/>
        </w:rPr>
      </w:pPr>
      <w:r>
        <w:rPr>
          <w:sz w:val="32"/>
        </w:rPr>
        <w:t>Материалы Х1 сессии Олий Мажлиса Республики        Узбекистан (май 1998) - Выступление Президента И. А. Каримова.</w:t>
      </w:r>
    </w:p>
    <w:p w:rsidR="00710C21" w:rsidRDefault="00710C21" w:rsidP="00710C21">
      <w:pPr>
        <w:pStyle w:val="Normal"/>
        <w:widowControl/>
        <w:numPr>
          <w:ilvl w:val="0"/>
          <w:numId w:val="4"/>
        </w:numPr>
        <w:spacing w:line="288" w:lineRule="auto"/>
        <w:rPr>
          <w:sz w:val="32"/>
        </w:rPr>
      </w:pPr>
      <w:r>
        <w:rPr>
          <w:sz w:val="32"/>
        </w:rPr>
        <w:t>Закон Республики Узбекистан о свободе совести и религиозных организациях. Т. Адолат,1998</w:t>
      </w:r>
    </w:p>
    <w:p w:rsidR="00710C21" w:rsidRDefault="00710C21" w:rsidP="00710C21">
      <w:pPr>
        <w:pStyle w:val="Normal"/>
        <w:widowControl/>
        <w:numPr>
          <w:ilvl w:val="0"/>
          <w:numId w:val="4"/>
        </w:numPr>
        <w:spacing w:line="288" w:lineRule="auto"/>
        <w:rPr>
          <w:sz w:val="32"/>
        </w:rPr>
      </w:pPr>
      <w:r>
        <w:rPr>
          <w:sz w:val="32"/>
        </w:rPr>
        <w:t>Берг Л.  Основные начала мусульманского права.  С. -П.  1882.</w:t>
      </w:r>
    </w:p>
    <w:p w:rsidR="00710C21" w:rsidRDefault="00710C21" w:rsidP="00710C21">
      <w:pPr>
        <w:pStyle w:val="Normal"/>
        <w:spacing w:line="288" w:lineRule="auto"/>
        <w:ind w:left="567"/>
        <w:rPr>
          <w:sz w:val="32"/>
        </w:rPr>
      </w:pPr>
      <w:r>
        <w:rPr>
          <w:sz w:val="32"/>
        </w:rPr>
        <w:lastRenderedPageBreak/>
        <w:t xml:space="preserve">5. Васильев Л. С.  История религий Востока.  М.  1988. </w:t>
      </w:r>
    </w:p>
    <w:p w:rsidR="00710C21" w:rsidRDefault="00710C21" w:rsidP="00710C21">
      <w:pPr>
        <w:pStyle w:val="Normal"/>
        <w:widowControl/>
        <w:numPr>
          <w:ilvl w:val="0"/>
          <w:numId w:val="5"/>
        </w:numPr>
        <w:spacing w:line="288" w:lineRule="auto"/>
        <w:rPr>
          <w:sz w:val="32"/>
        </w:rPr>
      </w:pPr>
      <w:proofErr w:type="spellStart"/>
      <w:r>
        <w:rPr>
          <w:sz w:val="32"/>
        </w:rPr>
        <w:t>Гаури</w:t>
      </w:r>
      <w:proofErr w:type="spellEnd"/>
      <w:r>
        <w:rPr>
          <w:sz w:val="32"/>
        </w:rPr>
        <w:t xml:space="preserve"> И. Ислам и его влияние на жизнь его    </w:t>
      </w:r>
    </w:p>
    <w:p w:rsidR="00710C21" w:rsidRDefault="00710C21" w:rsidP="00710C21">
      <w:pPr>
        <w:pStyle w:val="Normal"/>
        <w:spacing w:line="288" w:lineRule="auto"/>
        <w:ind w:left="567"/>
        <w:rPr>
          <w:sz w:val="32"/>
        </w:rPr>
      </w:pPr>
      <w:r>
        <w:rPr>
          <w:sz w:val="32"/>
        </w:rPr>
        <w:t xml:space="preserve">     последователей.  Т.  1893.</w:t>
      </w:r>
    </w:p>
    <w:p w:rsidR="00710C21" w:rsidRDefault="00710C21" w:rsidP="00710C21">
      <w:pPr>
        <w:pStyle w:val="Normal"/>
        <w:spacing w:line="288" w:lineRule="auto"/>
        <w:ind w:left="567"/>
        <w:rPr>
          <w:sz w:val="32"/>
        </w:rPr>
      </w:pPr>
      <w:r>
        <w:rPr>
          <w:sz w:val="32"/>
        </w:rPr>
        <w:t xml:space="preserve">7. </w:t>
      </w:r>
      <w:proofErr w:type="spellStart"/>
      <w:r>
        <w:rPr>
          <w:sz w:val="32"/>
        </w:rPr>
        <w:t>Грюнебаум</w:t>
      </w:r>
      <w:proofErr w:type="spellEnd"/>
      <w:r>
        <w:rPr>
          <w:sz w:val="32"/>
        </w:rPr>
        <w:t xml:space="preserve"> Г. Э.  Классический ислам.  М.  1986. </w:t>
      </w:r>
    </w:p>
    <w:p w:rsidR="00710C21" w:rsidRDefault="00710C21" w:rsidP="00710C21">
      <w:pPr>
        <w:pStyle w:val="Normal"/>
        <w:widowControl/>
        <w:numPr>
          <w:ilvl w:val="0"/>
          <w:numId w:val="6"/>
        </w:numPr>
        <w:spacing w:line="288" w:lineRule="auto"/>
        <w:rPr>
          <w:sz w:val="32"/>
        </w:rPr>
      </w:pPr>
      <w:proofErr w:type="spellStart"/>
      <w:r>
        <w:rPr>
          <w:sz w:val="32"/>
        </w:rPr>
        <w:t>Джаббаров</w:t>
      </w:r>
      <w:proofErr w:type="spellEnd"/>
      <w:r>
        <w:rPr>
          <w:sz w:val="32"/>
        </w:rPr>
        <w:t xml:space="preserve"> С.  Мифология Корана и ее земные корни.  </w:t>
      </w:r>
    </w:p>
    <w:p w:rsidR="00710C21" w:rsidRDefault="00710C21" w:rsidP="00710C21">
      <w:pPr>
        <w:pStyle w:val="Normal"/>
        <w:spacing w:line="288" w:lineRule="auto"/>
        <w:ind w:left="567"/>
        <w:rPr>
          <w:sz w:val="32"/>
        </w:rPr>
      </w:pPr>
      <w:r>
        <w:rPr>
          <w:sz w:val="32"/>
        </w:rPr>
        <w:t xml:space="preserve">    Т.  1990.</w:t>
      </w:r>
    </w:p>
    <w:p w:rsidR="00710C21" w:rsidRDefault="00710C21" w:rsidP="00710C21">
      <w:pPr>
        <w:pStyle w:val="Normal"/>
        <w:widowControl/>
        <w:numPr>
          <w:ilvl w:val="0"/>
          <w:numId w:val="6"/>
        </w:numPr>
        <w:spacing w:line="288" w:lineRule="auto"/>
        <w:rPr>
          <w:sz w:val="32"/>
        </w:rPr>
      </w:pPr>
      <w:r>
        <w:rPr>
          <w:sz w:val="32"/>
        </w:rPr>
        <w:t xml:space="preserve">Жданов Н. В. ,  Игнатенко А. А.  Ислам на пороге ХХ1     </w:t>
      </w:r>
    </w:p>
    <w:p w:rsidR="00710C21" w:rsidRDefault="00710C21" w:rsidP="00710C21">
      <w:pPr>
        <w:pStyle w:val="Normal"/>
        <w:spacing w:line="288" w:lineRule="auto"/>
        <w:rPr>
          <w:sz w:val="32"/>
        </w:rPr>
      </w:pPr>
      <w:r>
        <w:rPr>
          <w:sz w:val="32"/>
        </w:rPr>
        <w:t xml:space="preserve">            века. 1989.</w:t>
      </w:r>
    </w:p>
    <w:p w:rsidR="00710C21" w:rsidRDefault="00710C21" w:rsidP="00710C21">
      <w:pPr>
        <w:pStyle w:val="Normal"/>
        <w:spacing w:line="288" w:lineRule="auto"/>
        <w:ind w:left="567"/>
        <w:rPr>
          <w:sz w:val="32"/>
        </w:rPr>
      </w:pPr>
      <w:r>
        <w:rPr>
          <w:sz w:val="32"/>
        </w:rPr>
        <w:t xml:space="preserve">10. Ислам.  Основные направления, течения, секты,  </w:t>
      </w:r>
    </w:p>
    <w:p w:rsidR="00710C21" w:rsidRDefault="00710C21" w:rsidP="00710C21">
      <w:pPr>
        <w:pStyle w:val="Normal"/>
        <w:spacing w:line="288" w:lineRule="auto"/>
        <w:ind w:left="567"/>
        <w:rPr>
          <w:sz w:val="32"/>
        </w:rPr>
      </w:pPr>
      <w:r>
        <w:rPr>
          <w:sz w:val="32"/>
        </w:rPr>
        <w:t xml:space="preserve">     историческая хронология, праздники.  М.  1988. </w:t>
      </w:r>
    </w:p>
    <w:p w:rsidR="00710C21" w:rsidRDefault="00710C21" w:rsidP="00710C21">
      <w:pPr>
        <w:pStyle w:val="Normal"/>
        <w:spacing w:line="288" w:lineRule="auto"/>
        <w:ind w:left="454"/>
        <w:rPr>
          <w:sz w:val="32"/>
        </w:rPr>
      </w:pPr>
      <w:r>
        <w:rPr>
          <w:sz w:val="32"/>
        </w:rPr>
        <w:t xml:space="preserve"> 11. Ислам.  Энциклопедический словарь.  М.  1991. </w:t>
      </w:r>
    </w:p>
    <w:p w:rsidR="00710C21" w:rsidRDefault="00710C21" w:rsidP="00710C21">
      <w:pPr>
        <w:pStyle w:val="Normal"/>
        <w:spacing w:line="288" w:lineRule="auto"/>
        <w:ind w:left="454"/>
        <w:rPr>
          <w:sz w:val="32"/>
        </w:rPr>
      </w:pPr>
      <w:r>
        <w:rPr>
          <w:sz w:val="32"/>
        </w:rPr>
        <w:t xml:space="preserve"> 12. Керимов Т. К.  Шариат и его социальная сущность.   </w:t>
      </w:r>
    </w:p>
    <w:p w:rsidR="00710C21" w:rsidRDefault="00710C21" w:rsidP="00710C21">
      <w:pPr>
        <w:pStyle w:val="Normal"/>
        <w:spacing w:line="288" w:lineRule="auto"/>
        <w:ind w:left="454"/>
        <w:rPr>
          <w:sz w:val="32"/>
        </w:rPr>
      </w:pPr>
      <w:r>
        <w:rPr>
          <w:sz w:val="32"/>
        </w:rPr>
        <w:t xml:space="preserve">       М.1978. </w:t>
      </w:r>
    </w:p>
    <w:p w:rsidR="00710C21" w:rsidRDefault="00710C21" w:rsidP="00710C21">
      <w:pPr>
        <w:pStyle w:val="Normal"/>
        <w:spacing w:line="288" w:lineRule="auto"/>
        <w:ind w:left="567"/>
        <w:rPr>
          <w:sz w:val="32"/>
        </w:rPr>
      </w:pPr>
      <w:r>
        <w:rPr>
          <w:sz w:val="32"/>
        </w:rPr>
        <w:t xml:space="preserve">13. Климович Л. И.  Ислам.  М.  1973. </w:t>
      </w:r>
    </w:p>
    <w:p w:rsidR="00710C21" w:rsidRDefault="00710C21" w:rsidP="00710C21">
      <w:pPr>
        <w:pStyle w:val="Normal"/>
        <w:spacing w:line="288" w:lineRule="auto"/>
        <w:ind w:left="567"/>
        <w:rPr>
          <w:sz w:val="32"/>
        </w:rPr>
      </w:pPr>
      <w:r>
        <w:rPr>
          <w:sz w:val="32"/>
        </w:rPr>
        <w:t xml:space="preserve">14. Климович Л. И.  Книга о Коране.  М.  1988. </w:t>
      </w:r>
    </w:p>
    <w:p w:rsidR="00710C21" w:rsidRDefault="00710C21" w:rsidP="00710C21">
      <w:pPr>
        <w:pStyle w:val="Normal"/>
        <w:spacing w:line="288" w:lineRule="auto"/>
        <w:ind w:left="567"/>
        <w:rPr>
          <w:sz w:val="32"/>
        </w:rPr>
      </w:pPr>
      <w:r>
        <w:rPr>
          <w:sz w:val="32"/>
        </w:rPr>
        <w:t xml:space="preserve">15. Коран.  Пер.  </w:t>
      </w:r>
      <w:proofErr w:type="spellStart"/>
      <w:r>
        <w:rPr>
          <w:sz w:val="32"/>
        </w:rPr>
        <w:t>Крачковского</w:t>
      </w:r>
      <w:proofErr w:type="spellEnd"/>
      <w:r>
        <w:rPr>
          <w:sz w:val="32"/>
        </w:rPr>
        <w:t xml:space="preserve"> И.   М.  1987. </w:t>
      </w:r>
    </w:p>
    <w:p w:rsidR="00710C21" w:rsidRDefault="00710C21" w:rsidP="00710C21">
      <w:pPr>
        <w:pStyle w:val="Normal"/>
        <w:spacing w:line="288" w:lineRule="auto"/>
        <w:ind w:left="567"/>
        <w:rPr>
          <w:sz w:val="32"/>
        </w:rPr>
      </w:pPr>
      <w:r>
        <w:rPr>
          <w:sz w:val="32"/>
        </w:rPr>
        <w:t xml:space="preserve">16. </w:t>
      </w:r>
      <w:proofErr w:type="spellStart"/>
      <w:r>
        <w:rPr>
          <w:sz w:val="32"/>
        </w:rPr>
        <w:t>Коровиков</w:t>
      </w:r>
      <w:proofErr w:type="spellEnd"/>
      <w:r>
        <w:rPr>
          <w:sz w:val="32"/>
        </w:rPr>
        <w:t xml:space="preserve"> А. В.  Исламский экстремизм в арабских   </w:t>
      </w:r>
    </w:p>
    <w:p w:rsidR="00710C21" w:rsidRDefault="00710C21" w:rsidP="00710C21">
      <w:pPr>
        <w:pStyle w:val="Normal"/>
        <w:spacing w:line="288" w:lineRule="auto"/>
        <w:ind w:left="567"/>
        <w:rPr>
          <w:sz w:val="32"/>
        </w:rPr>
      </w:pPr>
      <w:r>
        <w:rPr>
          <w:sz w:val="32"/>
        </w:rPr>
        <w:t xml:space="preserve">      странах.  М.  1990.</w:t>
      </w:r>
    </w:p>
    <w:p w:rsidR="00710C21" w:rsidRDefault="00710C21" w:rsidP="00710C21">
      <w:pPr>
        <w:pStyle w:val="Normal"/>
        <w:spacing w:line="288" w:lineRule="auto"/>
        <w:ind w:left="567"/>
        <w:rPr>
          <w:sz w:val="32"/>
        </w:rPr>
      </w:pPr>
      <w:r>
        <w:rPr>
          <w:sz w:val="32"/>
        </w:rPr>
        <w:t xml:space="preserve">17. Массе А.  Ислам.  М.  1983. </w:t>
      </w:r>
    </w:p>
    <w:p w:rsidR="00710C21" w:rsidRDefault="00710C21" w:rsidP="00710C21">
      <w:pPr>
        <w:pStyle w:val="Normal"/>
        <w:spacing w:line="288" w:lineRule="auto"/>
        <w:ind w:left="567"/>
        <w:rPr>
          <w:sz w:val="32"/>
        </w:rPr>
      </w:pPr>
      <w:r>
        <w:rPr>
          <w:sz w:val="32"/>
        </w:rPr>
        <w:t xml:space="preserve">18. </w:t>
      </w:r>
      <w:proofErr w:type="spellStart"/>
      <w:r>
        <w:rPr>
          <w:sz w:val="32"/>
        </w:rPr>
        <w:t>Матар</w:t>
      </w:r>
      <w:proofErr w:type="spellEnd"/>
      <w:r>
        <w:rPr>
          <w:sz w:val="32"/>
        </w:rPr>
        <w:t xml:space="preserve"> Н. И.  </w:t>
      </w:r>
      <w:proofErr w:type="spellStart"/>
      <w:r>
        <w:rPr>
          <w:sz w:val="32"/>
        </w:rPr>
        <w:t>Знакомтесь</w:t>
      </w:r>
      <w:proofErr w:type="spellEnd"/>
      <w:r>
        <w:rPr>
          <w:sz w:val="32"/>
        </w:rPr>
        <w:t xml:space="preserve">: Ислам.  София.  1997. </w:t>
      </w:r>
    </w:p>
    <w:p w:rsidR="00710C21" w:rsidRDefault="00710C21" w:rsidP="00710C21">
      <w:pPr>
        <w:pStyle w:val="Normal"/>
        <w:spacing w:line="288" w:lineRule="auto"/>
        <w:ind w:left="567"/>
        <w:rPr>
          <w:sz w:val="32"/>
        </w:rPr>
      </w:pPr>
      <w:r>
        <w:rPr>
          <w:sz w:val="32"/>
        </w:rPr>
        <w:t xml:space="preserve">19. </w:t>
      </w:r>
      <w:proofErr w:type="spellStart"/>
      <w:r>
        <w:rPr>
          <w:sz w:val="32"/>
        </w:rPr>
        <w:t>Мец</w:t>
      </w:r>
      <w:proofErr w:type="spellEnd"/>
      <w:r>
        <w:rPr>
          <w:sz w:val="32"/>
        </w:rPr>
        <w:t xml:space="preserve"> А.  Мусульманский ренессанс.  М.  1978.</w:t>
      </w:r>
    </w:p>
    <w:p w:rsidR="00710C21" w:rsidRDefault="00710C21" w:rsidP="00710C21">
      <w:pPr>
        <w:pStyle w:val="Normal"/>
        <w:spacing w:line="288" w:lineRule="auto"/>
        <w:ind w:left="567"/>
        <w:rPr>
          <w:sz w:val="32"/>
        </w:rPr>
      </w:pPr>
      <w:r>
        <w:rPr>
          <w:sz w:val="32"/>
        </w:rPr>
        <w:t xml:space="preserve">20. Поликарпов В. С.  История религий.  М.  1997. </w:t>
      </w:r>
    </w:p>
    <w:p w:rsidR="00710C21" w:rsidRDefault="00710C21" w:rsidP="00710C21">
      <w:pPr>
        <w:pStyle w:val="Normal"/>
        <w:spacing w:line="288" w:lineRule="auto"/>
        <w:ind w:left="567"/>
        <w:rPr>
          <w:sz w:val="32"/>
        </w:rPr>
      </w:pPr>
      <w:r>
        <w:rPr>
          <w:sz w:val="32"/>
        </w:rPr>
        <w:t xml:space="preserve">21. </w:t>
      </w:r>
      <w:proofErr w:type="spellStart"/>
      <w:r>
        <w:rPr>
          <w:sz w:val="32"/>
        </w:rPr>
        <w:t>Хидая</w:t>
      </w:r>
      <w:proofErr w:type="spellEnd"/>
      <w:r>
        <w:rPr>
          <w:sz w:val="32"/>
        </w:rPr>
        <w:t xml:space="preserve"> в 4-х томах.  Т. 1893. </w:t>
      </w:r>
    </w:p>
    <w:p w:rsidR="00710C21" w:rsidRPr="00B52459" w:rsidRDefault="00710C21" w:rsidP="00710C21">
      <w:pPr>
        <w:pStyle w:val="Normal"/>
        <w:spacing w:line="288" w:lineRule="auto"/>
      </w:pPr>
      <w:r>
        <w:t xml:space="preserve"> </w:t>
      </w:r>
    </w:p>
    <w:p w:rsidR="00F92152" w:rsidRPr="00710C21" w:rsidRDefault="00F92152" w:rsidP="00710C21"/>
    <w:sectPr w:rsidR="00F92152" w:rsidRPr="00710C21">
      <w:pgSz w:w="11906" w:h="16838"/>
      <w:pgMar w:top="1440" w:right="1416" w:bottom="1440" w:left="18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PragmaticaNMG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PragmaticaNM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92C19"/>
    <w:multiLevelType w:val="singleLevel"/>
    <w:tmpl w:val="12DE46B4"/>
    <w:lvl w:ilvl="0">
      <w:start w:val="6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>
    <w:nsid w:val="0B8D4BA1"/>
    <w:multiLevelType w:val="singleLevel"/>
    <w:tmpl w:val="6944BC44"/>
    <w:lvl w:ilvl="0">
      <w:start w:val="1"/>
      <w:numFmt w:val="decimal"/>
      <w:lvlText w:val="%1)"/>
      <w:lvlJc w:val="left"/>
      <w:pPr>
        <w:tabs>
          <w:tab w:val="num" w:pos="898"/>
        </w:tabs>
        <w:ind w:left="898" w:hanging="360"/>
      </w:pPr>
      <w:rPr>
        <w:rFonts w:hint="default"/>
      </w:rPr>
    </w:lvl>
  </w:abstractNum>
  <w:abstractNum w:abstractNumId="2">
    <w:nsid w:val="3F8A5389"/>
    <w:multiLevelType w:val="singleLevel"/>
    <w:tmpl w:val="C89A518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>
    <w:nsid w:val="492F614E"/>
    <w:multiLevelType w:val="singleLevel"/>
    <w:tmpl w:val="79B476C0"/>
    <w:lvl w:ilvl="0">
      <w:start w:val="1"/>
      <w:numFmt w:val="decimal"/>
      <w:lvlText w:val="%1."/>
      <w:lvlJc w:val="left"/>
      <w:pPr>
        <w:tabs>
          <w:tab w:val="num" w:pos="814"/>
        </w:tabs>
        <w:ind w:left="814" w:hanging="360"/>
      </w:pPr>
      <w:rPr>
        <w:rFonts w:hint="default"/>
      </w:rPr>
    </w:lvl>
  </w:abstractNum>
  <w:abstractNum w:abstractNumId="4">
    <w:nsid w:val="7B8B6252"/>
    <w:multiLevelType w:val="singleLevel"/>
    <w:tmpl w:val="3CD07E20"/>
    <w:lvl w:ilvl="0">
      <w:start w:val="1"/>
      <w:numFmt w:val="decimal"/>
      <w:lvlText w:val="%1)"/>
      <w:lvlJc w:val="left"/>
      <w:pPr>
        <w:tabs>
          <w:tab w:val="num" w:pos="1018"/>
        </w:tabs>
        <w:ind w:left="1018" w:hanging="480"/>
      </w:pPr>
      <w:rPr>
        <w:rFonts w:hint="default"/>
      </w:rPr>
    </w:lvl>
  </w:abstractNum>
  <w:abstractNum w:abstractNumId="5">
    <w:nsid w:val="7EFC57FF"/>
    <w:multiLevelType w:val="singleLevel"/>
    <w:tmpl w:val="41A4BCB0"/>
    <w:lvl w:ilvl="0">
      <w:start w:val="8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F92152"/>
    <w:rsid w:val="00301EAB"/>
    <w:rsid w:val="00710C21"/>
    <w:rsid w:val="00EC4FE2"/>
    <w:rsid w:val="00F921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FE2"/>
    <w:pPr>
      <w:widowControl w:val="0"/>
      <w:ind w:firstLine="300"/>
      <w:jc w:val="both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Normal">
    <w:name w:val="Normal"/>
    <w:rsid w:val="00F92152"/>
    <w:pPr>
      <w:widowControl w:val="0"/>
      <w:ind w:firstLine="300"/>
      <w:jc w:val="both"/>
    </w:pPr>
    <w:rPr>
      <w:snapToGrid w:val="0"/>
    </w:rPr>
  </w:style>
  <w:style w:type="paragraph" w:customStyle="1" w:styleId="heading1">
    <w:name w:val="heading 1"/>
    <w:basedOn w:val="Normal"/>
    <w:next w:val="Normal"/>
    <w:rsid w:val="00710C21"/>
    <w:pPr>
      <w:keepNext/>
      <w:widowControl/>
      <w:ind w:firstLine="0"/>
      <w:jc w:val="center"/>
    </w:pPr>
    <w:rPr>
      <w:b/>
      <w:snapToGrid/>
      <w:sz w:val="28"/>
    </w:rPr>
  </w:style>
  <w:style w:type="paragraph" w:customStyle="1" w:styleId="BodyText2">
    <w:name w:val="Body Text 2"/>
    <w:basedOn w:val="Normal"/>
    <w:rsid w:val="00710C21"/>
    <w:pPr>
      <w:widowControl/>
      <w:ind w:left="720" w:firstLine="0"/>
    </w:pPr>
    <w:rPr>
      <w:snapToGrid/>
      <w:sz w:val="26"/>
    </w:rPr>
  </w:style>
  <w:style w:type="paragraph" w:customStyle="1" w:styleId="BodyTextIndent2">
    <w:name w:val="Body Text Indent 2"/>
    <w:basedOn w:val="Normal"/>
    <w:rsid w:val="00710C21"/>
    <w:pPr>
      <w:widowControl/>
      <w:ind w:left="720" w:firstLine="720"/>
      <w:jc w:val="left"/>
    </w:pPr>
    <w:rPr>
      <w:snapToGrid/>
      <w:sz w:val="26"/>
    </w:rPr>
  </w:style>
  <w:style w:type="paragraph" w:customStyle="1" w:styleId="BodyTextIndent3">
    <w:name w:val="Body Text Indent 3"/>
    <w:basedOn w:val="Normal"/>
    <w:rsid w:val="00710C21"/>
    <w:pPr>
      <w:widowControl/>
      <w:ind w:left="1440" w:firstLine="0"/>
      <w:jc w:val="left"/>
    </w:pPr>
    <w:rPr>
      <w:snapToGrid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4383</Words>
  <Characters>24984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cp:lastModifiedBy>eXtreme</cp:lastModifiedBy>
  <cp:revision>2</cp:revision>
  <dcterms:created xsi:type="dcterms:W3CDTF">2011-05-01T16:12:00Z</dcterms:created>
  <dcterms:modified xsi:type="dcterms:W3CDTF">2011-05-01T16:12:00Z</dcterms:modified>
</cp:coreProperties>
</file>